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43C" w:rsidRDefault="000369CF">
      <w:pPr>
        <w:pStyle w:val="CCCBRHeading1"/>
        <w:rPr>
          <w:rFonts w:ascii="Arial Black" w:hAnsi="Arial Black"/>
        </w:rPr>
      </w:pPr>
      <w:r>
        <w:rPr>
          <w:noProof/>
        </w:rPr>
        <w:drawing>
          <wp:anchor distT="0" distB="0" distL="0" distR="0" simplePos="0" relativeHeight="6" behindDoc="0" locked="0" layoutInCell="1" allowOverlap="1">
            <wp:simplePos x="0" y="0"/>
            <wp:positionH relativeFrom="margin">
              <wp:align>right</wp:align>
            </wp:positionH>
            <wp:positionV relativeFrom="margin">
              <wp:align>top</wp:align>
            </wp:positionV>
            <wp:extent cx="1188085" cy="1080135"/>
            <wp:effectExtent l="0" t="0" r="0" b="0"/>
            <wp:wrapNone/>
            <wp:docPr id="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pic:cNvPicPr>
                      <a:picLocks noChangeAspect="1" noChangeArrowheads="1"/>
                    </pic:cNvPicPr>
                  </pic:nvPicPr>
                  <pic:blipFill>
                    <a:blip r:embed="rId7"/>
                    <a:stretch>
                      <a:fillRect/>
                    </a:stretch>
                  </pic:blipFill>
                  <pic:spPr bwMode="auto">
                    <a:xfrm>
                      <a:off x="0" y="0"/>
                      <a:ext cx="1188085" cy="1080135"/>
                    </a:xfrm>
                    <a:prstGeom prst="rect">
                      <a:avLst/>
                    </a:prstGeom>
                  </pic:spPr>
                </pic:pic>
              </a:graphicData>
            </a:graphic>
          </wp:anchor>
        </w:drawing>
      </w:r>
      <w:r>
        <w:rPr>
          <w:rFonts w:ascii="Arial Black" w:hAnsi="Arial Black"/>
        </w:rPr>
        <w:t>Appendix A</w:t>
      </w:r>
    </w:p>
    <w:p w:rsidR="00F8543C" w:rsidRDefault="000369CF">
      <w:pPr>
        <w:pStyle w:val="CCCBRBody"/>
        <w:rPr>
          <w:i/>
          <w:iCs/>
          <w:color w:val="EC1161"/>
        </w:rPr>
      </w:pPr>
      <w:r>
        <w:rPr>
          <w:rFonts w:ascii="Arial" w:hAnsi="Arial"/>
          <w:i/>
          <w:iCs/>
          <w:color w:val="EC1161"/>
        </w:rPr>
        <w:t xml:space="preserve">The sample given below is intended as a bell ringers’ input to any Parish document. </w:t>
      </w:r>
      <w:r>
        <w:rPr>
          <w:rFonts w:ascii="Arial" w:hAnsi="Arial"/>
          <w:i/>
          <w:iCs/>
          <w:color w:val="EC1161"/>
        </w:rPr>
        <w:br/>
        <w:t>The content may vary according to local circumstance.</w:t>
      </w:r>
    </w:p>
    <w:p w:rsidR="00F8543C" w:rsidRDefault="000369CF">
      <w:pPr>
        <w:pStyle w:val="CCCBRHeading2"/>
        <w:rPr>
          <w:rFonts w:ascii="Arial" w:hAnsi="Arial"/>
        </w:rPr>
      </w:pPr>
      <w:r>
        <w:rPr>
          <w:rFonts w:ascii="Arial" w:hAnsi="Arial"/>
        </w:rPr>
        <w:t>Sample Role Description for Bell Ringing Leader</w:t>
      </w:r>
    </w:p>
    <w:p w:rsidR="00F8543C" w:rsidRDefault="000369CF">
      <w:pPr>
        <w:pStyle w:val="Heading2"/>
        <w:numPr>
          <w:ilvl w:val="1"/>
          <w:numId w:val="2"/>
        </w:numPr>
        <w:rPr>
          <w:rFonts w:ascii="Arial" w:hAnsi="Arial"/>
        </w:rPr>
      </w:pPr>
      <w:r>
        <w:rPr>
          <w:rFonts w:ascii="Arial" w:hAnsi="Arial"/>
          <w:b w:val="0"/>
          <w:bCs w:val="0"/>
          <w:i/>
          <w:iCs/>
        </w:rPr>
        <w:t>Name of church, Name of pa</w:t>
      </w:r>
      <w:bookmarkStart w:id="0" w:name="_GoBack"/>
      <w:bookmarkEnd w:id="0"/>
      <w:r>
        <w:rPr>
          <w:rFonts w:ascii="Arial" w:hAnsi="Arial"/>
          <w:b w:val="0"/>
          <w:bCs w:val="0"/>
          <w:i/>
          <w:iCs/>
        </w:rPr>
        <w:t>rish</w:t>
      </w:r>
      <w:r>
        <w:rPr>
          <w:rFonts w:ascii="Arial" w:hAnsi="Arial"/>
          <w:b w:val="0"/>
          <w:bCs w:val="0"/>
          <w:i/>
          <w:iCs/>
        </w:rPr>
        <w:br/>
      </w:r>
      <w:r>
        <w:rPr>
          <w:rFonts w:ascii="Arial" w:hAnsi="Arial"/>
        </w:rPr>
        <w:t xml:space="preserve">Role </w:t>
      </w:r>
      <w:r>
        <w:rPr>
          <w:rFonts w:ascii="Arial" w:hAnsi="Arial"/>
        </w:rPr>
        <w:t>Description for Bell Ringing Leader</w:t>
      </w:r>
    </w:p>
    <w:p w:rsidR="00F8543C" w:rsidRDefault="000369CF">
      <w:pPr>
        <w:pStyle w:val="CCCBRBody"/>
        <w:rPr>
          <w:rFonts w:ascii="Arial" w:hAnsi="Arial"/>
        </w:rPr>
      </w:pPr>
      <w:r>
        <w:rPr>
          <w:rFonts w:ascii="Arial" w:hAnsi="Arial"/>
        </w:rPr>
        <w:t>The role description outlined below is divide into two sections, the first covering the practical requirements of the role and the second the associated safeguarding responsibilities.</w:t>
      </w:r>
    </w:p>
    <w:p w:rsidR="00F8543C" w:rsidRDefault="000369CF">
      <w:pPr>
        <w:pStyle w:val="Heading3"/>
        <w:numPr>
          <w:ilvl w:val="2"/>
          <w:numId w:val="2"/>
        </w:numPr>
        <w:rPr>
          <w:rFonts w:ascii="Arial" w:hAnsi="Arial"/>
        </w:rPr>
      </w:pPr>
      <w:r>
        <w:rPr>
          <w:rFonts w:ascii="Arial" w:hAnsi="Arial"/>
        </w:rPr>
        <w:t>Practical Requirements</w:t>
      </w:r>
    </w:p>
    <w:p w:rsidR="00F8543C" w:rsidRDefault="000369CF">
      <w:pPr>
        <w:pStyle w:val="CCCBRBody"/>
        <w:rPr>
          <w:rFonts w:ascii="Arial" w:hAnsi="Arial"/>
        </w:rPr>
      </w:pPr>
      <w:r>
        <w:rPr>
          <w:rFonts w:ascii="Arial" w:hAnsi="Arial"/>
        </w:rPr>
        <w:t>The post hold</w:t>
      </w:r>
      <w:r>
        <w:rPr>
          <w:rFonts w:ascii="Arial" w:hAnsi="Arial"/>
        </w:rPr>
        <w:t>er, known as Tower Captain or Tower leader, should be a competent bell ringer and will fulfil the following general requirements:</w:t>
      </w:r>
    </w:p>
    <w:p w:rsidR="00F8543C" w:rsidRDefault="000369CF">
      <w:pPr>
        <w:pStyle w:val="CCCBRBody"/>
        <w:numPr>
          <w:ilvl w:val="0"/>
          <w:numId w:val="8"/>
        </w:numPr>
        <w:rPr>
          <w:rFonts w:ascii="Arial" w:hAnsi="Arial"/>
        </w:rPr>
      </w:pPr>
      <w:r>
        <w:rPr>
          <w:rFonts w:ascii="Arial" w:hAnsi="Arial"/>
        </w:rPr>
        <w:t>Be first point of contact with incumbent, PCC and parish office</w:t>
      </w:r>
    </w:p>
    <w:p w:rsidR="00F8543C" w:rsidRDefault="000369CF">
      <w:pPr>
        <w:pStyle w:val="CCCBRBody"/>
        <w:numPr>
          <w:ilvl w:val="0"/>
          <w:numId w:val="8"/>
        </w:numPr>
        <w:rPr>
          <w:rFonts w:ascii="Arial" w:hAnsi="Arial"/>
        </w:rPr>
      </w:pPr>
      <w:r>
        <w:rPr>
          <w:rFonts w:ascii="Arial" w:hAnsi="Arial"/>
        </w:rPr>
        <w:t xml:space="preserve">Take responsibility for arrangements for the bells to be rung </w:t>
      </w:r>
      <w:r>
        <w:rPr>
          <w:rFonts w:ascii="Arial" w:hAnsi="Arial"/>
        </w:rPr>
        <w:t>for services and for other occasions as required</w:t>
      </w:r>
    </w:p>
    <w:p w:rsidR="00F8543C" w:rsidRDefault="000369CF">
      <w:pPr>
        <w:pStyle w:val="CCCBRBody"/>
        <w:numPr>
          <w:ilvl w:val="0"/>
          <w:numId w:val="8"/>
        </w:numPr>
        <w:rPr>
          <w:rFonts w:ascii="Arial" w:hAnsi="Arial"/>
        </w:rPr>
      </w:pPr>
      <w:r>
        <w:rPr>
          <w:rFonts w:ascii="Arial" w:hAnsi="Arial"/>
        </w:rPr>
        <w:t>Maintain a team of ringers, including arrangements for training of new recruits and advancement of skills</w:t>
      </w:r>
    </w:p>
    <w:p w:rsidR="00F8543C" w:rsidRDefault="000369CF">
      <w:pPr>
        <w:pStyle w:val="CCCBRBody"/>
        <w:numPr>
          <w:ilvl w:val="0"/>
          <w:numId w:val="8"/>
        </w:numPr>
        <w:rPr>
          <w:rFonts w:ascii="Arial" w:hAnsi="Arial"/>
        </w:rPr>
      </w:pPr>
      <w:r>
        <w:rPr>
          <w:rFonts w:ascii="Arial" w:hAnsi="Arial"/>
        </w:rPr>
        <w:t>Ensure that activities in the tower are carried out safely including any day to day maintenance</w:t>
      </w:r>
    </w:p>
    <w:p w:rsidR="00F8543C" w:rsidRDefault="000369CF">
      <w:pPr>
        <w:pStyle w:val="CCCBRBody"/>
        <w:numPr>
          <w:ilvl w:val="0"/>
          <w:numId w:val="8"/>
        </w:numPr>
        <w:rPr>
          <w:rFonts w:ascii="Arial" w:hAnsi="Arial"/>
        </w:rPr>
      </w:pPr>
      <w:r>
        <w:rPr>
          <w:rFonts w:ascii="Arial" w:hAnsi="Arial"/>
        </w:rPr>
        <w:t>Assis</w:t>
      </w:r>
      <w:r>
        <w:rPr>
          <w:rFonts w:ascii="Arial" w:hAnsi="Arial"/>
        </w:rPr>
        <w:t>t any persons appointed by the PCC to carry out risk assessments pertaining to the bell ringing sections of the church including tower and bell installation.</w:t>
      </w:r>
    </w:p>
    <w:p w:rsidR="00F8543C" w:rsidRDefault="000369CF">
      <w:pPr>
        <w:pStyle w:val="CCCBRBody"/>
        <w:rPr>
          <w:rFonts w:ascii="Arial" w:hAnsi="Arial"/>
        </w:rPr>
      </w:pPr>
      <w:r>
        <w:rPr>
          <w:rFonts w:ascii="Arial" w:hAnsi="Arial"/>
        </w:rPr>
        <w:t xml:space="preserve">Parts of the above duties </w:t>
      </w:r>
      <w:r>
        <w:rPr>
          <w:rFonts w:ascii="Arial" w:hAnsi="Arial"/>
          <w:b/>
          <w:bCs/>
        </w:rPr>
        <w:t>may be delegated</w:t>
      </w:r>
      <w:r>
        <w:rPr>
          <w:rFonts w:ascii="Arial" w:hAnsi="Arial"/>
        </w:rPr>
        <w:t xml:space="preserve"> to an agreed role including, where appropriate, tower s</w:t>
      </w:r>
      <w:r>
        <w:rPr>
          <w:rFonts w:ascii="Arial" w:hAnsi="Arial"/>
        </w:rPr>
        <w:t>ecretary - correspondence, steeple keeper – maintenance, trainer or assistant – training of recruits.</w:t>
      </w:r>
    </w:p>
    <w:p w:rsidR="00F8543C" w:rsidRDefault="000369CF">
      <w:pPr>
        <w:pStyle w:val="CCCBRBody"/>
        <w:rPr>
          <w:rFonts w:ascii="Arial" w:hAnsi="Arial"/>
        </w:rPr>
      </w:pPr>
      <w:r>
        <w:rPr>
          <w:rFonts w:ascii="Arial" w:hAnsi="Arial"/>
        </w:rPr>
        <w:t>The tower leader will ensure that activities in the tower are carried out in accordance with the Parish Safeguarding Policy as set out below.</w:t>
      </w:r>
    </w:p>
    <w:p w:rsidR="00F8543C" w:rsidRDefault="000369CF">
      <w:pPr>
        <w:pStyle w:val="Heading3"/>
        <w:numPr>
          <w:ilvl w:val="2"/>
          <w:numId w:val="2"/>
        </w:numPr>
        <w:rPr>
          <w:rFonts w:ascii="Arial" w:hAnsi="Arial"/>
        </w:rPr>
      </w:pPr>
      <w:r>
        <w:rPr>
          <w:rFonts w:ascii="Arial" w:hAnsi="Arial"/>
        </w:rPr>
        <w:t>Parish Safeg</w:t>
      </w:r>
      <w:r>
        <w:rPr>
          <w:rFonts w:ascii="Arial" w:hAnsi="Arial"/>
        </w:rPr>
        <w:t>uarding Principles</w:t>
      </w:r>
    </w:p>
    <w:p w:rsidR="00F8543C" w:rsidRDefault="000369CF">
      <w:pPr>
        <w:pStyle w:val="CCCBRBody"/>
        <w:rPr>
          <w:rFonts w:ascii="Arial" w:hAnsi="Arial"/>
        </w:rPr>
      </w:pPr>
      <w:r>
        <w:rPr>
          <w:rFonts w:ascii="Arial" w:hAnsi="Arial"/>
        </w:rPr>
        <w:t>We take the safety of everyone within the church very seriously and expect everyone to work in accordance with the Diocesan Safeguarding Policy. A copy of the Safeguarding Policy should accompany this Role Description.</w:t>
      </w:r>
    </w:p>
    <w:p w:rsidR="00F8543C" w:rsidRDefault="000369CF">
      <w:pPr>
        <w:pStyle w:val="CCCBRBody"/>
        <w:rPr>
          <w:rFonts w:ascii="Arial" w:hAnsi="Arial"/>
        </w:rPr>
      </w:pPr>
      <w:r>
        <w:rPr>
          <w:rFonts w:ascii="Arial" w:hAnsi="Arial"/>
        </w:rPr>
        <w:t>This Role Descript</w:t>
      </w:r>
      <w:r>
        <w:rPr>
          <w:rFonts w:ascii="Arial" w:hAnsi="Arial"/>
        </w:rPr>
        <w:t>ion is binding in honour only, and is does not create a legally binding contract between us. It may be cancelled at any time at the discretion of either party. No employment relationship is to be created either now or in the future.</w:t>
      </w:r>
    </w:p>
    <w:p w:rsidR="00F8543C" w:rsidRDefault="000369CF">
      <w:pPr>
        <w:pStyle w:val="CCCBRBody"/>
        <w:rPr>
          <w:rFonts w:ascii="Arial" w:hAnsi="Arial"/>
        </w:rPr>
      </w:pPr>
      <w:r>
        <w:rPr>
          <w:rFonts w:ascii="Arial" w:hAnsi="Arial"/>
        </w:rPr>
        <w:t>Volunteers working with</w:t>
      </w:r>
      <w:r>
        <w:rPr>
          <w:rFonts w:ascii="Arial" w:hAnsi="Arial"/>
        </w:rPr>
        <w:t xml:space="preserve"> children and/or adults at risk</w:t>
      </w:r>
      <w:r>
        <w:rPr>
          <w:rFonts w:ascii="Arial" w:hAnsi="Arial"/>
          <w:color w:val="FF0000"/>
        </w:rPr>
        <w:t xml:space="preserve"> </w:t>
      </w:r>
      <w:r>
        <w:rPr>
          <w:rFonts w:ascii="Arial" w:hAnsi="Arial"/>
        </w:rPr>
        <w:t>must have a commitment to:</w:t>
      </w:r>
    </w:p>
    <w:p w:rsidR="00F8543C" w:rsidRDefault="000369CF">
      <w:pPr>
        <w:pStyle w:val="CCCBRBody"/>
        <w:numPr>
          <w:ilvl w:val="0"/>
          <w:numId w:val="3"/>
        </w:numPr>
        <w:rPr>
          <w:rFonts w:ascii="Arial" w:hAnsi="Arial"/>
        </w:rPr>
      </w:pPr>
      <w:r>
        <w:rPr>
          <w:rFonts w:ascii="Arial" w:hAnsi="Arial"/>
        </w:rPr>
        <w:t>Treat individuals with respect;</w:t>
      </w:r>
    </w:p>
    <w:p w:rsidR="00F8543C" w:rsidRDefault="000369CF">
      <w:pPr>
        <w:pStyle w:val="CCCBRBody"/>
        <w:numPr>
          <w:ilvl w:val="0"/>
          <w:numId w:val="3"/>
        </w:numPr>
        <w:rPr>
          <w:rFonts w:ascii="Arial" w:hAnsi="Arial"/>
        </w:rPr>
      </w:pPr>
      <w:r>
        <w:rPr>
          <w:rFonts w:ascii="Arial" w:hAnsi="Arial"/>
        </w:rPr>
        <w:t>Recognise and respect their abilities and potential for development;</w:t>
      </w:r>
    </w:p>
    <w:p w:rsidR="00F8543C" w:rsidRDefault="000369CF">
      <w:pPr>
        <w:pStyle w:val="CCCBRBody"/>
        <w:numPr>
          <w:ilvl w:val="0"/>
          <w:numId w:val="3"/>
        </w:numPr>
        <w:rPr>
          <w:rFonts w:ascii="Arial" w:hAnsi="Arial"/>
        </w:rPr>
      </w:pPr>
      <w:r>
        <w:rPr>
          <w:rFonts w:ascii="Arial" w:hAnsi="Arial"/>
        </w:rPr>
        <w:t>Promote their rights to make their own decisions and choices, unless it is unsafe;</w:t>
      </w:r>
    </w:p>
    <w:p w:rsidR="00F8543C" w:rsidRDefault="000369CF">
      <w:pPr>
        <w:pStyle w:val="CCCBRBody"/>
        <w:numPr>
          <w:ilvl w:val="0"/>
          <w:numId w:val="3"/>
        </w:numPr>
        <w:rPr>
          <w:rFonts w:ascii="Arial" w:hAnsi="Arial"/>
        </w:rPr>
      </w:pPr>
      <w:r>
        <w:rPr>
          <w:rFonts w:ascii="Arial" w:hAnsi="Arial"/>
        </w:rPr>
        <w:t xml:space="preserve">Ensure their </w:t>
      </w:r>
      <w:r>
        <w:rPr>
          <w:rFonts w:ascii="Arial" w:hAnsi="Arial"/>
        </w:rPr>
        <w:t>welfare and safety;</w:t>
      </w:r>
    </w:p>
    <w:p w:rsidR="00F8543C" w:rsidRDefault="000369CF">
      <w:pPr>
        <w:pStyle w:val="CCCBRBody"/>
        <w:numPr>
          <w:ilvl w:val="0"/>
          <w:numId w:val="3"/>
        </w:numPr>
        <w:rPr>
          <w:rFonts w:ascii="Arial" w:hAnsi="Arial"/>
        </w:rPr>
      </w:pPr>
      <w:r>
        <w:rPr>
          <w:rFonts w:ascii="Arial" w:hAnsi="Arial"/>
        </w:rPr>
        <w:t>The promotion of social justice, social responsibility and respect for others; and</w:t>
      </w:r>
    </w:p>
    <w:p w:rsidR="00F8543C" w:rsidRDefault="000369CF">
      <w:pPr>
        <w:pStyle w:val="CCCBRBody"/>
        <w:numPr>
          <w:ilvl w:val="0"/>
          <w:numId w:val="3"/>
        </w:numPr>
        <w:rPr>
          <w:rFonts w:ascii="Arial" w:hAnsi="Arial"/>
        </w:rPr>
      </w:pPr>
      <w:r>
        <w:rPr>
          <w:rFonts w:ascii="Arial" w:hAnsi="Arial"/>
        </w:rPr>
        <w:t>Confidentiality, never passing on personal information (except to the person to whom you are responsible) unless there are safeguarding issues of concern</w:t>
      </w:r>
      <w:r>
        <w:rPr>
          <w:rFonts w:ascii="Arial" w:hAnsi="Arial"/>
        </w:rPr>
        <w:t>.</w:t>
      </w:r>
    </w:p>
    <w:p w:rsidR="00F8543C" w:rsidRDefault="000369CF">
      <w:pPr>
        <w:pStyle w:val="CCCBRBody"/>
        <w:rPr>
          <w:rFonts w:ascii="Arial" w:hAnsi="Arial"/>
        </w:rPr>
      </w:pPr>
      <w:r>
        <w:rPr>
          <w:rFonts w:ascii="Arial" w:hAnsi="Arial"/>
        </w:rPr>
        <w:t>Safeguarding issues of concern (e.g. an allegation of abuse) must always be reported to the Parish Safeguarding Officer or the Diocesan Safeguarding Adviser.</w:t>
      </w:r>
    </w:p>
    <w:p w:rsidR="00F8543C" w:rsidRDefault="000369CF">
      <w:pPr>
        <w:pStyle w:val="Heading3"/>
        <w:numPr>
          <w:ilvl w:val="2"/>
          <w:numId w:val="2"/>
        </w:numPr>
        <w:rPr>
          <w:rFonts w:ascii="Arial" w:hAnsi="Arial"/>
        </w:rPr>
      </w:pPr>
      <w:r>
        <w:rPr>
          <w:rFonts w:ascii="Arial" w:hAnsi="Arial"/>
        </w:rPr>
        <w:t>Responsibilities of this Role</w:t>
      </w:r>
    </w:p>
    <w:p w:rsidR="00F8543C" w:rsidRDefault="000369CF">
      <w:pPr>
        <w:pStyle w:val="CCCBRBody"/>
        <w:numPr>
          <w:ilvl w:val="0"/>
          <w:numId w:val="4"/>
        </w:numPr>
        <w:rPr>
          <w:rFonts w:ascii="Arial" w:hAnsi="Arial"/>
        </w:rPr>
      </w:pPr>
      <w:r>
        <w:rPr>
          <w:rFonts w:ascii="Arial" w:hAnsi="Arial"/>
        </w:rPr>
        <w:t xml:space="preserve">To provide a safe environment for the teaching and </w:t>
      </w:r>
      <w:r>
        <w:rPr>
          <w:rFonts w:ascii="Arial" w:hAnsi="Arial"/>
        </w:rPr>
        <w:t>management of bell ringing for children.</w:t>
      </w:r>
    </w:p>
    <w:p w:rsidR="00F8543C" w:rsidRDefault="000369CF">
      <w:pPr>
        <w:pStyle w:val="CCCBRBody"/>
        <w:numPr>
          <w:ilvl w:val="0"/>
          <w:numId w:val="4"/>
        </w:numPr>
        <w:rPr>
          <w:rFonts w:ascii="Arial" w:hAnsi="Arial"/>
        </w:rPr>
      </w:pPr>
      <w:r>
        <w:rPr>
          <w:rFonts w:ascii="Arial" w:hAnsi="Arial"/>
        </w:rPr>
        <w:lastRenderedPageBreak/>
        <w:t>To ensure that health and safety requirements for the activity are strictly observed due to the physical nature of bell ringing and in accordance with Safety Statement to the PCC.</w:t>
      </w:r>
    </w:p>
    <w:p w:rsidR="00F8543C" w:rsidRDefault="000369CF">
      <w:pPr>
        <w:pStyle w:val="CCCBRBody"/>
        <w:numPr>
          <w:ilvl w:val="0"/>
          <w:numId w:val="4"/>
        </w:numPr>
        <w:rPr>
          <w:rFonts w:ascii="Arial" w:hAnsi="Arial"/>
        </w:rPr>
      </w:pPr>
      <w:r>
        <w:rPr>
          <w:rFonts w:ascii="Arial" w:hAnsi="Arial"/>
        </w:rPr>
        <w:t xml:space="preserve">To supervise any adults who are </w:t>
      </w:r>
      <w:r>
        <w:rPr>
          <w:rFonts w:ascii="Arial" w:hAnsi="Arial"/>
        </w:rPr>
        <w:t>assisting with the training and activity of children in the tower</w:t>
      </w:r>
    </w:p>
    <w:p w:rsidR="00F8543C" w:rsidRDefault="000369CF">
      <w:pPr>
        <w:pStyle w:val="CCCBRBody"/>
        <w:numPr>
          <w:ilvl w:val="0"/>
          <w:numId w:val="4"/>
        </w:numPr>
        <w:rPr>
          <w:rFonts w:ascii="Arial" w:hAnsi="Arial"/>
        </w:rPr>
      </w:pPr>
      <w:r>
        <w:rPr>
          <w:rFonts w:ascii="Arial" w:hAnsi="Arial"/>
        </w:rPr>
        <w:t>To ensure that safeguarding policies of the Parish are adhered to and that guidelines issued by the Central Council of Church Bell Ringers via the Dioceses are followed.</w:t>
      </w:r>
    </w:p>
    <w:p w:rsidR="00F8543C" w:rsidRDefault="000369CF">
      <w:pPr>
        <w:pStyle w:val="CCCBRBody"/>
        <w:numPr>
          <w:ilvl w:val="0"/>
          <w:numId w:val="4"/>
        </w:numPr>
        <w:rPr>
          <w:rFonts w:ascii="Arial" w:hAnsi="Arial"/>
        </w:rPr>
      </w:pPr>
      <w:r>
        <w:rPr>
          <w:rFonts w:ascii="Arial" w:hAnsi="Arial"/>
        </w:rPr>
        <w:t>To create a welcomin</w:t>
      </w:r>
      <w:r>
        <w:rPr>
          <w:rFonts w:ascii="Arial" w:hAnsi="Arial"/>
        </w:rPr>
        <w:t>g and sympathetic environment for the activities of children.</w:t>
      </w:r>
    </w:p>
    <w:p w:rsidR="00F8543C" w:rsidRDefault="000369CF">
      <w:pPr>
        <w:pStyle w:val="CCCBRBody"/>
        <w:numPr>
          <w:ilvl w:val="0"/>
          <w:numId w:val="4"/>
        </w:numPr>
        <w:rPr>
          <w:rFonts w:ascii="Arial" w:hAnsi="Arial"/>
        </w:rPr>
      </w:pPr>
      <w:r>
        <w:rPr>
          <w:rFonts w:ascii="Arial" w:hAnsi="Arial"/>
        </w:rPr>
        <w:t>To liaise with parents or guardians of children regarding expectations of the activity.</w:t>
      </w:r>
    </w:p>
    <w:p w:rsidR="00F8543C" w:rsidRDefault="000369CF">
      <w:pPr>
        <w:pStyle w:val="CCCBRBody"/>
        <w:numPr>
          <w:ilvl w:val="0"/>
          <w:numId w:val="4"/>
        </w:numPr>
        <w:rPr>
          <w:rFonts w:ascii="Arial" w:hAnsi="Arial"/>
        </w:rPr>
      </w:pPr>
      <w:r>
        <w:rPr>
          <w:rFonts w:ascii="Arial" w:hAnsi="Arial"/>
        </w:rPr>
        <w:t>To ensure that there are no medical or physical limitations of any child which could represent a risk.</w:t>
      </w:r>
    </w:p>
    <w:p w:rsidR="00F8543C" w:rsidRDefault="000369CF">
      <w:pPr>
        <w:pStyle w:val="CCCBRBody"/>
        <w:numPr>
          <w:ilvl w:val="0"/>
          <w:numId w:val="4"/>
        </w:numPr>
        <w:rPr>
          <w:rFonts w:ascii="Arial" w:hAnsi="Arial"/>
        </w:rPr>
      </w:pPr>
      <w:r>
        <w:rPr>
          <w:rFonts w:ascii="Arial" w:hAnsi="Arial"/>
        </w:rPr>
        <w:t xml:space="preserve">To </w:t>
      </w:r>
      <w:r>
        <w:rPr>
          <w:rFonts w:ascii="Arial" w:hAnsi="Arial"/>
        </w:rPr>
        <w:t>act as the first contact for any concerns whether voiced by children or parent/guardian.</w:t>
      </w:r>
    </w:p>
    <w:p w:rsidR="00F8543C" w:rsidRDefault="000369CF">
      <w:pPr>
        <w:pStyle w:val="CCCBRBody"/>
        <w:numPr>
          <w:ilvl w:val="0"/>
          <w:numId w:val="4"/>
        </w:numPr>
        <w:rPr>
          <w:rFonts w:ascii="Arial" w:hAnsi="Arial"/>
        </w:rPr>
      </w:pPr>
      <w:r>
        <w:rPr>
          <w:rFonts w:ascii="Arial" w:hAnsi="Arial"/>
        </w:rPr>
        <w:t>To work in accordance with the Diocesan Safeguarding Policy and to report any areas of concern (see ‘what to do if…’ on website).</w:t>
      </w:r>
    </w:p>
    <w:p w:rsidR="00F8543C" w:rsidRDefault="000369CF">
      <w:pPr>
        <w:pStyle w:val="Heading3"/>
        <w:numPr>
          <w:ilvl w:val="2"/>
          <w:numId w:val="2"/>
        </w:numPr>
        <w:rPr>
          <w:rFonts w:ascii="Arial" w:hAnsi="Arial"/>
        </w:rPr>
      </w:pPr>
      <w:r>
        <w:rPr>
          <w:rFonts w:ascii="Arial" w:hAnsi="Arial"/>
        </w:rPr>
        <w:t>Accountability</w:t>
      </w:r>
    </w:p>
    <w:p w:rsidR="00F8543C" w:rsidRDefault="000369CF">
      <w:pPr>
        <w:pStyle w:val="CCCBRBody"/>
        <w:rPr>
          <w:rFonts w:ascii="Arial" w:hAnsi="Arial"/>
        </w:rPr>
      </w:pPr>
      <w:r>
        <w:rPr>
          <w:rFonts w:ascii="Arial" w:hAnsi="Arial"/>
        </w:rPr>
        <w:t xml:space="preserve">When carrying out the </w:t>
      </w:r>
      <w:r>
        <w:rPr>
          <w:rFonts w:ascii="Arial" w:hAnsi="Arial"/>
        </w:rPr>
        <w:t>above responsibilities you will be accountable to:</w:t>
      </w:r>
    </w:p>
    <w:p w:rsidR="00F8543C" w:rsidRDefault="000369CF">
      <w:pPr>
        <w:pStyle w:val="CCCBRBody"/>
        <w:numPr>
          <w:ilvl w:val="0"/>
          <w:numId w:val="5"/>
        </w:numPr>
        <w:rPr>
          <w:rFonts w:ascii="Arial" w:hAnsi="Arial"/>
        </w:rPr>
      </w:pPr>
      <w:r>
        <w:rPr>
          <w:rFonts w:ascii="Arial" w:hAnsi="Arial"/>
        </w:rPr>
        <w:t xml:space="preserve">The incumbent - </w:t>
      </w:r>
      <w:r>
        <w:rPr>
          <w:rFonts w:ascii="Arial" w:hAnsi="Arial"/>
          <w:i/>
          <w:iCs/>
        </w:rPr>
        <w:t>Name</w:t>
      </w:r>
    </w:p>
    <w:p w:rsidR="00F8543C" w:rsidRDefault="000369CF">
      <w:pPr>
        <w:pStyle w:val="CCCBRBody"/>
        <w:numPr>
          <w:ilvl w:val="0"/>
          <w:numId w:val="5"/>
        </w:numPr>
        <w:rPr>
          <w:rFonts w:ascii="Arial" w:hAnsi="Arial"/>
        </w:rPr>
      </w:pPr>
      <w:r>
        <w:rPr>
          <w:rFonts w:ascii="Arial" w:hAnsi="Arial"/>
        </w:rPr>
        <w:t>Parish safeguarding team</w:t>
      </w:r>
    </w:p>
    <w:p w:rsidR="00F8543C" w:rsidRDefault="000369CF">
      <w:pPr>
        <w:pStyle w:val="CCCBRBody"/>
        <w:numPr>
          <w:ilvl w:val="0"/>
          <w:numId w:val="5"/>
        </w:numPr>
        <w:rPr>
          <w:rFonts w:ascii="Arial" w:hAnsi="Arial"/>
        </w:rPr>
      </w:pPr>
      <w:r>
        <w:rPr>
          <w:rFonts w:ascii="Arial" w:hAnsi="Arial"/>
        </w:rPr>
        <w:t>… and through them to the PCC</w:t>
      </w:r>
    </w:p>
    <w:p w:rsidR="00F8543C" w:rsidRDefault="000369CF">
      <w:pPr>
        <w:pStyle w:val="Heading3"/>
        <w:numPr>
          <w:ilvl w:val="2"/>
          <w:numId w:val="2"/>
        </w:numPr>
        <w:rPr>
          <w:rFonts w:ascii="Arial" w:hAnsi="Arial"/>
        </w:rPr>
      </w:pPr>
      <w:r>
        <w:rPr>
          <w:rFonts w:ascii="Arial" w:hAnsi="Arial"/>
        </w:rPr>
        <w:t>Responsibilities of the Church</w:t>
      </w:r>
    </w:p>
    <w:p w:rsidR="00F8543C" w:rsidRDefault="000369CF">
      <w:pPr>
        <w:pStyle w:val="CCCBRBody"/>
        <w:rPr>
          <w:rFonts w:ascii="Arial" w:hAnsi="Arial"/>
        </w:rPr>
      </w:pPr>
      <w:r>
        <w:rPr>
          <w:rFonts w:ascii="Arial" w:hAnsi="Arial"/>
        </w:rPr>
        <w:t>As a valued volunteer, you can expect the church:</w:t>
      </w:r>
    </w:p>
    <w:p w:rsidR="00F8543C" w:rsidRDefault="000369CF">
      <w:pPr>
        <w:pStyle w:val="CCCBRBody"/>
        <w:numPr>
          <w:ilvl w:val="0"/>
          <w:numId w:val="6"/>
        </w:numPr>
        <w:rPr>
          <w:rFonts w:ascii="Arial" w:hAnsi="Arial"/>
        </w:rPr>
      </w:pPr>
      <w:r>
        <w:rPr>
          <w:rFonts w:ascii="Arial" w:hAnsi="Arial"/>
        </w:rPr>
        <w:t xml:space="preserve">To provide a supportive, inclusive and positive </w:t>
      </w:r>
      <w:r>
        <w:rPr>
          <w:rFonts w:ascii="Arial" w:hAnsi="Arial"/>
        </w:rPr>
        <w:t>environment that helps you to enjoy this role.</w:t>
      </w:r>
    </w:p>
    <w:p w:rsidR="00F8543C" w:rsidRDefault="000369CF">
      <w:pPr>
        <w:pStyle w:val="CCCBRBody"/>
        <w:numPr>
          <w:ilvl w:val="0"/>
          <w:numId w:val="6"/>
        </w:numPr>
        <w:rPr>
          <w:rFonts w:ascii="Arial" w:hAnsi="Arial"/>
        </w:rPr>
      </w:pPr>
      <w:r>
        <w:rPr>
          <w:rFonts w:ascii="Arial" w:hAnsi="Arial"/>
        </w:rPr>
        <w:t>To treat you with respect and courtesy.</w:t>
      </w:r>
    </w:p>
    <w:p w:rsidR="00F8543C" w:rsidRDefault="000369CF">
      <w:pPr>
        <w:pStyle w:val="CCCBRBody"/>
        <w:numPr>
          <w:ilvl w:val="0"/>
          <w:numId w:val="6"/>
        </w:numPr>
        <w:rPr>
          <w:rFonts w:ascii="Arial" w:hAnsi="Arial"/>
        </w:rPr>
      </w:pPr>
      <w:r>
        <w:rPr>
          <w:rFonts w:ascii="Arial" w:hAnsi="Arial"/>
        </w:rPr>
        <w:t>To provide you with appropriate Safeguarding training.</w:t>
      </w:r>
    </w:p>
    <w:p w:rsidR="00F8543C" w:rsidRDefault="000369CF">
      <w:pPr>
        <w:pStyle w:val="Heading3"/>
        <w:numPr>
          <w:ilvl w:val="2"/>
          <w:numId w:val="2"/>
        </w:numPr>
        <w:rPr>
          <w:rFonts w:ascii="Arial" w:hAnsi="Arial"/>
        </w:rPr>
      </w:pPr>
      <w:r>
        <w:rPr>
          <w:rFonts w:ascii="Arial" w:hAnsi="Arial"/>
        </w:rPr>
        <w:t>Person Specification</w:t>
      </w:r>
    </w:p>
    <w:p w:rsidR="00F8543C" w:rsidRDefault="000369CF">
      <w:pPr>
        <w:pStyle w:val="CCCBRBody"/>
        <w:numPr>
          <w:ilvl w:val="0"/>
          <w:numId w:val="7"/>
        </w:numPr>
        <w:rPr>
          <w:rFonts w:ascii="Arial" w:hAnsi="Arial"/>
        </w:rPr>
      </w:pPr>
      <w:r>
        <w:rPr>
          <w:rFonts w:ascii="Arial" w:hAnsi="Arial"/>
        </w:rPr>
        <w:t>To have practical experience in the teaching and management of bell ringing.</w:t>
      </w:r>
    </w:p>
    <w:p w:rsidR="00F8543C" w:rsidRDefault="000369CF">
      <w:pPr>
        <w:pStyle w:val="CCCBRBody"/>
        <w:numPr>
          <w:ilvl w:val="0"/>
          <w:numId w:val="7"/>
        </w:numPr>
        <w:rPr>
          <w:rFonts w:ascii="Arial" w:hAnsi="Arial"/>
        </w:rPr>
      </w:pPr>
      <w:r>
        <w:rPr>
          <w:rFonts w:ascii="Arial" w:hAnsi="Arial"/>
        </w:rPr>
        <w:t>To have experien</w:t>
      </w:r>
      <w:r>
        <w:rPr>
          <w:rFonts w:ascii="Arial" w:hAnsi="Arial"/>
        </w:rPr>
        <w:t>ce of working with children and young people.</w:t>
      </w:r>
    </w:p>
    <w:p w:rsidR="00F8543C" w:rsidRDefault="000369CF">
      <w:pPr>
        <w:pStyle w:val="CCCBRBody"/>
        <w:numPr>
          <w:ilvl w:val="0"/>
          <w:numId w:val="7"/>
        </w:numPr>
        <w:rPr>
          <w:rFonts w:ascii="Arial" w:hAnsi="Arial"/>
        </w:rPr>
      </w:pPr>
      <w:r>
        <w:rPr>
          <w:rFonts w:ascii="Arial" w:hAnsi="Arial"/>
        </w:rPr>
        <w:t>To understand the needs of children in a predominantly adult environment.</w:t>
      </w:r>
    </w:p>
    <w:p w:rsidR="00F8543C" w:rsidRDefault="000369CF">
      <w:pPr>
        <w:pStyle w:val="CCCBRBody"/>
        <w:numPr>
          <w:ilvl w:val="0"/>
          <w:numId w:val="7"/>
        </w:numPr>
        <w:rPr>
          <w:rFonts w:ascii="Arial" w:hAnsi="Arial"/>
        </w:rPr>
      </w:pPr>
      <w:r>
        <w:rPr>
          <w:rFonts w:ascii="Arial" w:hAnsi="Arial"/>
        </w:rPr>
        <w:t>To be willing to develop skills and to engage with training as appropriate.</w:t>
      </w:r>
    </w:p>
    <w:p w:rsidR="00F8543C" w:rsidRDefault="000369CF">
      <w:pPr>
        <w:pStyle w:val="CCCBRBody"/>
        <w:numPr>
          <w:ilvl w:val="0"/>
          <w:numId w:val="7"/>
        </w:numPr>
        <w:rPr>
          <w:rFonts w:ascii="Arial" w:hAnsi="Arial"/>
        </w:rPr>
      </w:pPr>
      <w:r>
        <w:rPr>
          <w:rFonts w:ascii="Arial" w:hAnsi="Arial"/>
        </w:rPr>
        <w:t>To keep up to date with matters relating to this role.</w:t>
      </w:r>
    </w:p>
    <w:p w:rsidR="00F8543C" w:rsidRDefault="000369CF">
      <w:pPr>
        <w:pStyle w:val="Heading3"/>
        <w:numPr>
          <w:ilvl w:val="2"/>
          <w:numId w:val="2"/>
        </w:numPr>
        <w:rPr>
          <w:rFonts w:ascii="Arial" w:hAnsi="Arial"/>
        </w:rPr>
      </w:pPr>
      <w:r>
        <w:rPr>
          <w:rFonts w:ascii="Arial" w:hAnsi="Arial"/>
        </w:rPr>
        <w:t>DBS C</w:t>
      </w:r>
      <w:r>
        <w:rPr>
          <w:rFonts w:ascii="Arial" w:hAnsi="Arial"/>
        </w:rPr>
        <w:t>heck</w:t>
      </w:r>
    </w:p>
    <w:p w:rsidR="00F8543C" w:rsidRDefault="000369CF">
      <w:pPr>
        <w:pStyle w:val="CCCBRBody"/>
        <w:rPr>
          <w:rFonts w:ascii="Arial" w:hAnsi="Arial"/>
        </w:rPr>
      </w:pPr>
      <w:r>
        <w:rPr>
          <w:rFonts w:ascii="Arial" w:hAnsi="Arial"/>
        </w:rPr>
        <w:t xml:space="preserve">As a volunteer working with children this role requires an Enhanced DBS check </w:t>
      </w:r>
      <w:r>
        <w:rPr>
          <w:rFonts w:ascii="Arial" w:hAnsi="Arial"/>
          <w:b/>
        </w:rPr>
        <w:t>with</w:t>
      </w:r>
      <w:r>
        <w:rPr>
          <w:rFonts w:ascii="Arial" w:hAnsi="Arial"/>
        </w:rPr>
        <w:t xml:space="preserve"> barred list information. This DBS check needs to be renewed every five years unless obviated by subscribing to the on-line update service.</w:t>
      </w:r>
      <w:r>
        <w:rPr>
          <w:rFonts w:ascii="Arial" w:hAnsi="Arial"/>
        </w:rPr>
        <w:br/>
      </w:r>
    </w:p>
    <w:p w:rsidR="00F8543C" w:rsidRDefault="00F8543C">
      <w:pPr>
        <w:pStyle w:val="CCCBRBody"/>
        <w:tabs>
          <w:tab w:val="right" w:leader="underscore" w:pos="10205"/>
        </w:tabs>
        <w:rPr>
          <w:rFonts w:ascii="Arial" w:hAnsi="Arial"/>
          <w:b/>
          <w:bCs/>
        </w:rPr>
      </w:pPr>
    </w:p>
    <w:p w:rsidR="00F8543C" w:rsidRDefault="000369CF">
      <w:pPr>
        <w:pStyle w:val="CCCBRBody"/>
        <w:tabs>
          <w:tab w:val="right" w:leader="underscore" w:pos="10205"/>
        </w:tabs>
        <w:rPr>
          <w:b/>
          <w:bCs/>
        </w:rPr>
      </w:pPr>
      <w:r>
        <w:rPr>
          <w:rFonts w:ascii="Arial" w:hAnsi="Arial"/>
          <w:b/>
          <w:bCs/>
        </w:rPr>
        <w:t xml:space="preserve">Signature </w:t>
      </w:r>
      <w:r>
        <w:rPr>
          <w:rFonts w:ascii="Arial" w:hAnsi="Arial"/>
          <w:b/>
          <w:bCs/>
        </w:rPr>
        <w:tab/>
      </w:r>
    </w:p>
    <w:p w:rsidR="00F8543C" w:rsidRDefault="00F8543C">
      <w:pPr>
        <w:pStyle w:val="CCCBRBody"/>
        <w:tabs>
          <w:tab w:val="right" w:leader="underscore" w:pos="10205"/>
        </w:tabs>
        <w:rPr>
          <w:rFonts w:ascii="Arial" w:hAnsi="Arial"/>
          <w:b/>
          <w:bCs/>
        </w:rPr>
      </w:pPr>
    </w:p>
    <w:p w:rsidR="00F8543C" w:rsidRDefault="000369CF">
      <w:pPr>
        <w:pStyle w:val="CCCBRBody"/>
        <w:tabs>
          <w:tab w:val="right" w:leader="underscore" w:pos="10205"/>
        </w:tabs>
        <w:rPr>
          <w:b/>
          <w:bCs/>
        </w:rPr>
      </w:pPr>
      <w:r>
        <w:rPr>
          <w:rFonts w:ascii="Arial" w:hAnsi="Arial"/>
          <w:b/>
          <w:bCs/>
        </w:rPr>
        <w:t xml:space="preserve">Name and position held </w:t>
      </w:r>
      <w:r>
        <w:rPr>
          <w:rFonts w:ascii="Arial" w:hAnsi="Arial"/>
          <w:b/>
          <w:bCs/>
        </w:rPr>
        <w:tab/>
      </w:r>
    </w:p>
    <w:p w:rsidR="00F8543C" w:rsidRDefault="00F8543C">
      <w:pPr>
        <w:pStyle w:val="CCCBRBody"/>
        <w:tabs>
          <w:tab w:val="right" w:leader="underscore" w:pos="10205"/>
        </w:tabs>
        <w:rPr>
          <w:rFonts w:ascii="Arial" w:hAnsi="Arial"/>
          <w:b/>
          <w:bCs/>
        </w:rPr>
      </w:pPr>
    </w:p>
    <w:p w:rsidR="00F8543C" w:rsidRDefault="000369CF">
      <w:pPr>
        <w:pStyle w:val="CCCBRBody"/>
        <w:tabs>
          <w:tab w:val="right" w:leader="underscore" w:pos="10205"/>
        </w:tabs>
        <w:rPr>
          <w:rFonts w:ascii="Arial" w:hAnsi="Arial"/>
        </w:rPr>
      </w:pPr>
      <w:r>
        <w:rPr>
          <w:rFonts w:ascii="Arial" w:hAnsi="Arial"/>
          <w:b/>
          <w:bCs/>
        </w:rPr>
        <w:t xml:space="preserve">Date </w:t>
      </w:r>
      <w:r>
        <w:rPr>
          <w:rFonts w:ascii="Arial" w:hAnsi="Arial"/>
        </w:rPr>
        <w:tab/>
      </w:r>
    </w:p>
    <w:p w:rsidR="00F8543C" w:rsidRDefault="00F8543C">
      <w:pPr>
        <w:pStyle w:val="CCCBRBody"/>
        <w:rPr>
          <w:rFonts w:ascii="Arial" w:hAnsi="Arial"/>
        </w:rPr>
      </w:pPr>
    </w:p>
    <w:p w:rsidR="00F8543C" w:rsidRDefault="000369CF">
      <w:pPr>
        <w:pStyle w:val="CCCBRBody"/>
        <w:rPr>
          <w:rFonts w:ascii="Arial" w:hAnsi="Arial"/>
        </w:rPr>
      </w:pPr>
      <w:r>
        <w:rPr>
          <w:rFonts w:ascii="Arial" w:hAnsi="Arial"/>
          <w:i/>
          <w:iCs/>
        </w:rPr>
        <w:t>Based on Diocesan example</w:t>
      </w:r>
    </w:p>
    <w:sectPr w:rsidR="00F8543C">
      <w:footerReference w:type="default" r:id="rId8"/>
      <w:pgSz w:w="11906" w:h="16838"/>
      <w:pgMar w:top="850" w:right="850" w:bottom="1474" w:left="850" w:header="0" w:footer="850"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9CF" w:rsidRDefault="000369CF">
      <w:r>
        <w:separator/>
      </w:r>
    </w:p>
  </w:endnote>
  <w:endnote w:type="continuationSeparator" w:id="0">
    <w:p w:rsidR="000369CF" w:rsidRDefault="0003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Liberation Serif">
    <w:altName w:val="Times New Roman"/>
    <w:charset w:val="01"/>
    <w:family w:val="roman"/>
    <w:pitch w:val="variable"/>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1"/>
    <w:family w:val="roman"/>
    <w:pitch w:val="variable"/>
  </w:font>
  <w:font w:name="Open Sans">
    <w:altName w:val="Segoe UI"/>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Extrabold">
    <w:altName w:val="Segoe UI"/>
    <w:charset w:val="01"/>
    <w:family w:val="roman"/>
    <w:pitch w:val="variable"/>
  </w:font>
  <w:font w:name="Open Sans Semibold">
    <w:charset w:val="01"/>
    <w:family w:val="roman"/>
    <w:pitch w:val="variable"/>
  </w:font>
  <w:font w:name="Open Sans Light">
    <w:charset w:val="01"/>
    <w:family w:val="roman"/>
    <w:pitch w:val="variable"/>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43C" w:rsidRDefault="00184158">
    <w:pPr>
      <w:pStyle w:val="CCCBRPageNumbers"/>
      <w:rPr>
        <w:rFonts w:ascii="Arial" w:hAnsi="Arial"/>
      </w:rPr>
    </w:pPr>
    <w:r>
      <w:rPr>
        <w:noProof/>
      </w:rPr>
      <w:pict>
        <v:rect id="Frame1" o:spid="_x0000_s2050" style="position:absolute;left:0;text-align:left;margin-left:305.4pt;margin-top:-3.6pt;width:212pt;height:18.85pt;z-index:-50331647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" filled="f" stroked="f">
          <v:textbox>
            <w:txbxContent>
              <w:p w:rsidR="00F8543C" w:rsidRDefault="000369CF">
                <w:pPr>
                  <w:pStyle w:val="CCCBRPageNumbers"/>
                  <w:jc w:val="right"/>
                  <w:rPr>
                    <w:rFonts w:ascii="Arial" w:hAnsi="Arial"/>
                  </w:rPr>
                </w:pPr>
                <w:r>
                  <w:rPr>
                    <w:rFonts w:ascii="Arial" w:hAnsi="Arial"/>
                  </w:rPr>
                  <w:t xml:space="preserve">Ref </w:t>
                </w:r>
                <w:bookmarkStart w:id="1" w:name="__DdeLink__1640_4073444310"/>
                <w:r>
                  <w:rPr>
                    <w:rFonts w:ascii="Arial" w:hAnsi="Arial"/>
                  </w:rPr>
                  <w:t>SM_Safeguarding_Append</w:t>
                </w:r>
                <w:r>
                  <w:rPr>
                    <w:rFonts w:ascii="Arial" w:hAnsi="Arial"/>
                  </w:rPr>
                  <w:t>ixA_2019</w:t>
                </w:r>
                <w:bookmarkEnd w:id="1"/>
                <w:r>
                  <w:rPr>
                    <w:rFonts w:ascii="Arial" w:hAnsi="Arial"/>
                  </w:rPr>
                  <w:t>_Ver_2</w:t>
                </w:r>
              </w:p>
            </w:txbxContent>
          </v:textbox>
          <w10:wrap type="square"/>
        </v:rect>
      </w:pict>
    </w:r>
    <w:r>
      <w:rPr>
        <w:noProof/>
      </w:rPr>
      <w:pict>
        <v:rect id="Frame2" o:spid="_x0000_s2049" style="position:absolute;left:0;text-align:left;margin-left:-7.75pt;margin-top:-3.7pt;width:219.35pt;height:18.95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" filled="f" stroked="f">
          <v:textbox>
            <w:txbxContent>
              <w:p w:rsidR="00F8543C" w:rsidRDefault="000369CF">
                <w:pPr>
                  <w:pStyle w:val="CCCBRPageNumbers"/>
                  <w:jc w:val="left"/>
                </w:pPr>
                <w:r>
                  <w:rPr>
                    <w:rFonts w:ascii="Arial" w:hAnsi="Arial"/>
                  </w:rPr>
                  <w:t>© The Central Council of Church Bell Ringers</w:t>
                </w:r>
              </w:p>
            </w:txbxContent>
          </v:textbox>
          <w10:wrap type="square"/>
        </v:rect>
      </w:pict>
    </w:r>
    <w:r w:rsidR="000369CF">
      <w:rPr>
        <w:rFonts w:ascii="Arial" w:hAnsi="Arial"/>
      </w:rPr>
      <w:t xml:space="preserve">Page </w:t>
    </w:r>
    <w:r w:rsidR="000369CF">
      <w:rPr>
        <w:rFonts w:ascii="Arial" w:hAnsi="Arial"/>
      </w:rPr>
      <w:fldChar w:fldCharType="begin"/>
    </w:r>
    <w:r w:rsidR="000369CF">
      <w:rPr>
        <w:rFonts w:ascii="Arial" w:hAnsi="Arial"/>
      </w:rPr>
      <w:instrText>PAGE</w:instrText>
    </w:r>
    <w:r w:rsidR="000369CF">
      <w:rPr>
        <w:rFonts w:ascii="Arial" w:hAnsi="Arial"/>
      </w:rPr>
      <w:fldChar w:fldCharType="separate"/>
    </w:r>
    <w:r w:rsidR="000369CF">
      <w:rPr>
        <w:rFonts w:ascii="Arial" w:hAnsi="Arial"/>
      </w:rPr>
      <w:t>2</w:t>
    </w:r>
    <w:r w:rsidR="000369CF">
      <w:rPr>
        <w:rFonts w:ascii="Arial" w:hAnsi="Arial"/>
      </w:rPr>
      <w:fldChar w:fldCharType="end"/>
    </w:r>
    <w:r w:rsidR="000369CF">
      <w:rPr>
        <w:rFonts w:ascii="Arial" w:hAnsi="Arial"/>
      </w:rPr>
      <w:t xml:space="preserve"> of </w:t>
    </w:r>
    <w:r w:rsidR="000369CF">
      <w:rPr>
        <w:rFonts w:ascii="Arial" w:hAnsi="Arial"/>
      </w:rPr>
      <w:fldChar w:fldCharType="begin"/>
    </w:r>
    <w:r w:rsidR="000369CF">
      <w:rPr>
        <w:rFonts w:ascii="Arial" w:hAnsi="Arial"/>
      </w:rPr>
      <w:instrText>NUMPAGES</w:instrText>
    </w:r>
    <w:r w:rsidR="000369CF">
      <w:rPr>
        <w:rFonts w:ascii="Arial" w:hAnsi="Arial"/>
      </w:rPr>
      <w:fldChar w:fldCharType="separate"/>
    </w:r>
    <w:r w:rsidR="000369CF">
      <w:rPr>
        <w:rFonts w:ascii="Arial" w:hAnsi="Arial"/>
      </w:rPr>
      <w:t>2</w:t>
    </w:r>
    <w:r w:rsidR="000369CF">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9CF" w:rsidRDefault="000369CF">
      <w:r>
        <w:separator/>
      </w:r>
    </w:p>
  </w:footnote>
  <w:footnote w:type="continuationSeparator" w:id="0">
    <w:p w:rsidR="000369CF" w:rsidRDefault="00036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60CA7"/>
    <w:multiLevelType w:val="multilevel"/>
    <w:tmpl w:val="3CC24E7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A673F77"/>
    <w:multiLevelType w:val="multilevel"/>
    <w:tmpl w:val="ECC834E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44941188"/>
    <w:multiLevelType w:val="multilevel"/>
    <w:tmpl w:val="7D20BDF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AA0268F"/>
    <w:multiLevelType w:val="multilevel"/>
    <w:tmpl w:val="EA9C0F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7A847C2"/>
    <w:multiLevelType w:val="multilevel"/>
    <w:tmpl w:val="1C24176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A294505"/>
    <w:multiLevelType w:val="multilevel"/>
    <w:tmpl w:val="2EC6DC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7AF261E7"/>
    <w:multiLevelType w:val="multilevel"/>
    <w:tmpl w:val="3BC8B496"/>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F5F3319"/>
    <w:multiLevelType w:val="multilevel"/>
    <w:tmpl w:val="18C253F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6"/>
  </w:num>
  <w:num w:numId="2">
    <w:abstractNumId w:val="3"/>
  </w:num>
  <w:num w:numId="3">
    <w:abstractNumId w:val="1"/>
  </w:num>
  <w:num w:numId="4">
    <w:abstractNumId w:val="5"/>
  </w:num>
  <w:num w:numId="5">
    <w:abstractNumId w:val="7"/>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8543C"/>
    <w:rsid w:val="000369CF"/>
    <w:rsid w:val="00184158"/>
    <w:rsid w:val="00F8543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3B542A2-E825-45D0-9AF9-82B23CFB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WenQuanYi Micro Hei" w:hAnsi="Liberation Serif" w:cs="Lohit Devanagari"/>
        <w:szCs w:val="24"/>
        <w:lang w:val="en-GB"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pPr>
    <w:rPr>
      <w:color w:val="00000A"/>
      <w:sz w:val="24"/>
    </w:rPr>
  </w:style>
  <w:style w:type="paragraph" w:styleId="Heading1">
    <w:name w:val="heading 1"/>
    <w:basedOn w:val="Normal"/>
    <w:uiPriority w:val="9"/>
    <w:qFormat/>
    <w:pPr>
      <w:ind w:left="120"/>
      <w:jc w:val="both"/>
      <w:outlineLvl w:val="0"/>
    </w:pPr>
    <w:rPr>
      <w:sz w:val="28"/>
      <w:szCs w:val="28"/>
    </w:rPr>
  </w:style>
  <w:style w:type="paragraph" w:styleId="Heading2">
    <w:name w:val="heading 2"/>
    <w:basedOn w:val="Heading"/>
    <w:uiPriority w:val="9"/>
    <w:unhideWhenUsed/>
    <w:qFormat/>
    <w:pPr>
      <w:numPr>
        <w:ilvl w:val="1"/>
        <w:numId w:val="1"/>
      </w:numPr>
      <w:spacing w:before="200"/>
      <w:outlineLvl w:val="1"/>
    </w:pPr>
    <w:rPr>
      <w:b/>
      <w:bCs/>
      <w:color w:val="142143"/>
      <w:sz w:val="32"/>
      <w:szCs w:val="32"/>
    </w:rPr>
  </w:style>
  <w:style w:type="paragraph" w:styleId="Heading3">
    <w:name w:val="heading 3"/>
    <w:basedOn w:val="Heading"/>
    <w:uiPriority w:val="9"/>
    <w:unhideWhenUsed/>
    <w:qFormat/>
    <w:pPr>
      <w:numPr>
        <w:ilvl w:val="2"/>
        <w:numId w:val="1"/>
      </w:numPr>
      <w:spacing w:before="140"/>
      <w:outlineLvl w:val="2"/>
    </w:pPr>
    <w:rPr>
      <w:rFonts w:ascii="Open Sans" w:hAnsi="Open Sans"/>
      <w:b/>
      <w:bCs/>
      <w:color w:val="142143"/>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InternetLink">
    <w:name w:val="Internet Link"/>
    <w:rPr>
      <w:color w:val="000080"/>
      <w:u w:val="single"/>
      <w:lang/>
    </w:rPr>
  </w:style>
  <w:style w:type="character" w:customStyle="1" w:styleId="WW8Num2z0">
    <w:name w:val="WW8Num2z0"/>
    <w:qFormat/>
    <w:rPr>
      <w:rFonts w:ascii="Symbol" w:hAnsi="Symbol" w:cs="Symbol"/>
      <w:sz w:val="20"/>
      <w:lang w:val="en" w:eastAsia="en-GB"/>
    </w:rPr>
  </w:style>
  <w:style w:type="character" w:customStyle="1" w:styleId="WW8Num2z1">
    <w:name w:val="WW8Num2z1"/>
    <w:qFormat/>
    <w:rPr>
      <w:rFonts w:ascii="Courier New" w:hAnsi="Courier New" w:cs="Courier New"/>
      <w:sz w:val="20"/>
    </w:rPr>
  </w:style>
  <w:style w:type="character" w:customStyle="1" w:styleId="WW8Num2z2">
    <w:name w:val="WW8Num2z2"/>
    <w:qFormat/>
    <w:rPr>
      <w:rFonts w:ascii="Wingdings" w:hAnsi="Wingdings" w:cs="Wingdings"/>
      <w:sz w:val="20"/>
    </w:rPr>
  </w:style>
  <w:style w:type="character" w:styleId="Strong">
    <w:name w:val="Strong"/>
    <w:qFormat/>
    <w:rPr>
      <w:b/>
      <w:bCs/>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styleId="Emphasis">
    <w:name w:val="Emphasis"/>
    <w:basedOn w:val="DefaultParagraphFont"/>
    <w:qFormat/>
    <w:rPr>
      <w:i/>
      <w:iCs/>
    </w:rPr>
  </w:style>
  <w:style w:type="character" w:customStyle="1" w:styleId="apple-converted-space">
    <w:name w:val="apple-converted-space"/>
    <w:basedOn w:val="DefaultParagraphFont"/>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WW8Num6z0">
    <w:name w:val="WW8Num6z0"/>
    <w:qFormat/>
    <w:rPr>
      <w:rFonts w:ascii="Symbol" w:eastAsia="Calibri" w:hAnsi="Symbol" w:cs="Calibri"/>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5z0">
    <w:name w:val="WW8Num5z0"/>
    <w:qFormat/>
    <w:rPr>
      <w:rFonts w:ascii="Symbol" w:hAnsi="Symbol" w:cs="Symbol"/>
    </w:rPr>
  </w:style>
  <w:style w:type="character" w:customStyle="1" w:styleId="WW8Num5z1">
    <w:name w:val="WW8Num5z1"/>
    <w:qFormat/>
    <w:rPr>
      <w:rFonts w:ascii="Calibri" w:eastAsia="Calibri" w:hAnsi="Calibri" w:cs="Calibri"/>
    </w:rPr>
  </w:style>
  <w:style w:type="character" w:customStyle="1" w:styleId="WW8Num5z2">
    <w:name w:val="WW8Num5z2"/>
    <w:qFormat/>
    <w:rPr>
      <w:rFonts w:ascii="Wingdings" w:hAnsi="Wingdings" w:cs="Wingdings"/>
    </w:rPr>
  </w:style>
  <w:style w:type="character" w:customStyle="1" w:styleId="WW8Num5z4">
    <w:name w:val="WW8Num5z4"/>
    <w:qFormat/>
    <w:rPr>
      <w:rFonts w:ascii="Courier New" w:hAnsi="Courier New" w:cs="Courier New"/>
    </w:rPr>
  </w:style>
  <w:style w:type="character" w:customStyle="1" w:styleId="WW8Num4z0">
    <w:name w:val="WW8Num4z0"/>
    <w:qFormat/>
    <w:rPr>
      <w:rFonts w:cs="Arial"/>
      <w:i/>
      <w:sz w:val="24"/>
      <w:szCs w:val="24"/>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3z0">
    <w:name w:val="WW8Num3z0"/>
    <w:qFormat/>
    <w:rPr>
      <w:rFonts w:cs="Arial"/>
      <w:color w:val="000000"/>
      <w:sz w:val="24"/>
      <w:szCs w:val="24"/>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NumberingSymbols">
    <w:name w:val="Numbering Symbols"/>
    <w:qFormat/>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ascii="Open Sans" w:hAnsi="Open Sans" w:cs="OpenSymbol"/>
      <w:sz w:val="21"/>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cs="OpenSymbol"/>
    </w:rPr>
  </w:style>
  <w:style w:type="character" w:customStyle="1" w:styleId="ListLabel405">
    <w:name w:val="ListLabel 405"/>
    <w:qFormat/>
    <w:rPr>
      <w:rFonts w:cs="OpenSymbol"/>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Open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cs="OpenSymbol"/>
    </w:rPr>
  </w:style>
  <w:style w:type="character" w:customStyle="1" w:styleId="ListLabel515">
    <w:name w:val="ListLabel 515"/>
    <w:qFormat/>
    <w:rPr>
      <w:rFonts w:cs="OpenSymbol"/>
    </w:rPr>
  </w:style>
  <w:style w:type="character" w:customStyle="1" w:styleId="ListLabel516">
    <w:name w:val="ListLabel 516"/>
    <w:qFormat/>
    <w:rPr>
      <w:rFonts w:cs="OpenSymbol"/>
    </w:rPr>
  </w:style>
  <w:style w:type="character" w:customStyle="1" w:styleId="ListLabel517">
    <w:name w:val="ListLabel 517"/>
    <w:qFormat/>
    <w:rPr>
      <w:rFonts w:cs="OpenSymbol"/>
    </w:rPr>
  </w:style>
  <w:style w:type="character" w:customStyle="1" w:styleId="ListLabel518">
    <w:name w:val="ListLabel 518"/>
    <w:qFormat/>
    <w:rPr>
      <w:rFonts w:cs="OpenSymbol"/>
    </w:rPr>
  </w:style>
  <w:style w:type="character" w:customStyle="1" w:styleId="ListLabel519">
    <w:name w:val="ListLabel 519"/>
    <w:qFormat/>
    <w:rPr>
      <w:rFonts w:cs="OpenSymbol"/>
    </w:rPr>
  </w:style>
  <w:style w:type="character" w:customStyle="1" w:styleId="ListLabel520">
    <w:name w:val="ListLabel 520"/>
    <w:qFormat/>
    <w:rPr>
      <w:rFonts w:cs="OpenSymbol"/>
    </w:rPr>
  </w:style>
  <w:style w:type="character" w:customStyle="1" w:styleId="ListLabel521">
    <w:name w:val="ListLabel 521"/>
    <w:qFormat/>
    <w:rPr>
      <w:rFonts w:cs="OpenSymbol"/>
    </w:rPr>
  </w:style>
  <w:style w:type="character" w:customStyle="1" w:styleId="ListLabel522">
    <w:name w:val="ListLabel 522"/>
    <w:qFormat/>
    <w:rPr>
      <w:rFonts w:cs="OpenSymbol"/>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cs="OpenSymbol"/>
    </w:rPr>
  </w:style>
  <w:style w:type="character" w:customStyle="1" w:styleId="ListLabel533">
    <w:name w:val="ListLabel 533"/>
    <w:qFormat/>
    <w:rPr>
      <w:rFonts w:cs="OpenSymbol"/>
    </w:rPr>
  </w:style>
  <w:style w:type="character" w:customStyle="1" w:styleId="ListLabel534">
    <w:name w:val="ListLabel 534"/>
    <w:qFormat/>
    <w:rPr>
      <w:rFonts w:cs="OpenSymbol"/>
    </w:rPr>
  </w:style>
  <w:style w:type="character" w:customStyle="1" w:styleId="ListLabel535">
    <w:name w:val="ListLabel 535"/>
    <w:qFormat/>
    <w:rPr>
      <w:rFonts w:cs="OpenSymbol"/>
    </w:rPr>
  </w:style>
  <w:style w:type="character" w:customStyle="1" w:styleId="ListLabel536">
    <w:name w:val="ListLabel 536"/>
    <w:qFormat/>
    <w:rPr>
      <w:rFonts w:cs="OpenSymbol"/>
    </w:rPr>
  </w:style>
  <w:style w:type="character" w:customStyle="1" w:styleId="ListLabel537">
    <w:name w:val="ListLabel 537"/>
    <w:qFormat/>
    <w:rPr>
      <w:rFonts w:cs="OpenSymbol"/>
    </w:rPr>
  </w:style>
  <w:style w:type="character" w:customStyle="1" w:styleId="ListLabel538">
    <w:name w:val="ListLabel 538"/>
    <w:qFormat/>
    <w:rPr>
      <w:rFonts w:cs="OpenSymbol"/>
    </w:rPr>
  </w:style>
  <w:style w:type="character" w:customStyle="1" w:styleId="ListLabel539">
    <w:name w:val="ListLabel 539"/>
    <w:qFormat/>
    <w:rPr>
      <w:rFonts w:cs="OpenSymbol"/>
    </w:rPr>
  </w:style>
  <w:style w:type="character" w:customStyle="1" w:styleId="ListLabel540">
    <w:name w:val="ListLabel 540"/>
    <w:qFormat/>
    <w:rPr>
      <w:rFonts w:cs="OpenSymbol"/>
    </w:rPr>
  </w:style>
  <w:style w:type="character" w:customStyle="1" w:styleId="ListLabel541">
    <w:name w:val="ListLabel 541"/>
    <w:qFormat/>
    <w:rPr>
      <w:rFonts w:cs="OpenSymbol"/>
    </w:rPr>
  </w:style>
  <w:style w:type="character" w:customStyle="1" w:styleId="ListLabel542">
    <w:name w:val="ListLabel 542"/>
    <w:qFormat/>
    <w:rPr>
      <w:rFonts w:cs="OpenSymbol"/>
    </w:rPr>
  </w:style>
  <w:style w:type="character" w:customStyle="1" w:styleId="ListLabel543">
    <w:name w:val="ListLabel 543"/>
    <w:qFormat/>
    <w:rPr>
      <w:rFonts w:cs="OpenSymbol"/>
    </w:rPr>
  </w:style>
  <w:style w:type="character" w:customStyle="1" w:styleId="ListLabel544">
    <w:name w:val="ListLabel 544"/>
    <w:qFormat/>
    <w:rPr>
      <w:rFonts w:cs="OpenSymbol"/>
    </w:rPr>
  </w:style>
  <w:style w:type="character" w:customStyle="1" w:styleId="ListLabel545">
    <w:name w:val="ListLabel 545"/>
    <w:qFormat/>
    <w:rPr>
      <w:rFonts w:cs="OpenSymbol"/>
    </w:rPr>
  </w:style>
  <w:style w:type="character" w:customStyle="1" w:styleId="ListLabel546">
    <w:name w:val="ListLabel 546"/>
    <w:qFormat/>
    <w:rPr>
      <w:rFonts w:cs="OpenSymbol"/>
    </w:rPr>
  </w:style>
  <w:style w:type="character" w:customStyle="1" w:styleId="ListLabel547">
    <w:name w:val="ListLabel 547"/>
    <w:qFormat/>
    <w:rPr>
      <w:rFonts w:cs="OpenSymbol"/>
    </w:rPr>
  </w:style>
  <w:style w:type="character" w:customStyle="1" w:styleId="ListLabel548">
    <w:name w:val="ListLabel 548"/>
    <w:qFormat/>
    <w:rPr>
      <w:rFonts w:cs="OpenSymbol"/>
    </w:rPr>
  </w:style>
  <w:style w:type="character" w:customStyle="1" w:styleId="ListLabel549">
    <w:name w:val="ListLabel 549"/>
    <w:qFormat/>
    <w:rPr>
      <w:rFonts w:cs="OpenSymbol"/>
    </w:rPr>
  </w:style>
  <w:style w:type="character" w:customStyle="1" w:styleId="ListLabel550">
    <w:name w:val="ListLabel 550"/>
    <w:qFormat/>
    <w:rPr>
      <w:rFonts w:cs="OpenSymbol"/>
    </w:rPr>
  </w:style>
  <w:style w:type="character" w:customStyle="1" w:styleId="ListLabel551">
    <w:name w:val="ListLabel 551"/>
    <w:qFormat/>
    <w:rPr>
      <w:rFonts w:cs="OpenSymbol"/>
    </w:rPr>
  </w:style>
  <w:style w:type="character" w:customStyle="1" w:styleId="ListLabel552">
    <w:name w:val="ListLabel 552"/>
    <w:qFormat/>
    <w:rPr>
      <w:rFonts w:cs="OpenSymbol"/>
    </w:rPr>
  </w:style>
  <w:style w:type="character" w:customStyle="1" w:styleId="ListLabel553">
    <w:name w:val="ListLabel 553"/>
    <w:qFormat/>
    <w:rPr>
      <w:rFonts w:cs="OpenSymbol"/>
    </w:rPr>
  </w:style>
  <w:style w:type="character" w:customStyle="1" w:styleId="ListLabel554">
    <w:name w:val="ListLabel 554"/>
    <w:qFormat/>
    <w:rPr>
      <w:rFonts w:cs="OpenSymbol"/>
    </w:rPr>
  </w:style>
  <w:style w:type="character" w:customStyle="1" w:styleId="ListLabel555">
    <w:name w:val="ListLabel 555"/>
    <w:qFormat/>
    <w:rPr>
      <w:rFonts w:cs="OpenSymbol"/>
    </w:rPr>
  </w:style>
  <w:style w:type="character" w:customStyle="1" w:styleId="ListLabel556">
    <w:name w:val="ListLabel 556"/>
    <w:qFormat/>
    <w:rPr>
      <w:rFonts w:cs="OpenSymbol"/>
    </w:rPr>
  </w:style>
  <w:style w:type="character" w:customStyle="1" w:styleId="ListLabel557">
    <w:name w:val="ListLabel 557"/>
    <w:qFormat/>
    <w:rPr>
      <w:rFonts w:cs="OpenSymbol"/>
    </w:rPr>
  </w:style>
  <w:style w:type="character" w:customStyle="1" w:styleId="ListLabel558">
    <w:name w:val="ListLabel 558"/>
    <w:qFormat/>
    <w:rPr>
      <w:rFonts w:cs="OpenSymbol"/>
    </w:rPr>
  </w:style>
  <w:style w:type="character" w:customStyle="1" w:styleId="ListLabel559">
    <w:name w:val="ListLabel 559"/>
    <w:qFormat/>
    <w:rPr>
      <w:rFonts w:cs="OpenSymbol"/>
    </w:rPr>
  </w:style>
  <w:style w:type="character" w:customStyle="1" w:styleId="ListLabel560">
    <w:name w:val="ListLabel 560"/>
    <w:qFormat/>
    <w:rPr>
      <w:rFonts w:cs="OpenSymbol"/>
    </w:rPr>
  </w:style>
  <w:style w:type="character" w:customStyle="1" w:styleId="ListLabel561">
    <w:name w:val="ListLabel 561"/>
    <w:qFormat/>
    <w:rPr>
      <w:rFonts w:cs="OpenSymbol"/>
    </w:rPr>
  </w:style>
  <w:style w:type="character" w:customStyle="1" w:styleId="ListLabel562">
    <w:name w:val="ListLabel 562"/>
    <w:qFormat/>
    <w:rPr>
      <w:rFonts w:cs="OpenSymbol"/>
    </w:rPr>
  </w:style>
  <w:style w:type="character" w:customStyle="1" w:styleId="ListLabel563">
    <w:name w:val="ListLabel 563"/>
    <w:qFormat/>
    <w:rPr>
      <w:rFonts w:cs="OpenSymbol"/>
    </w:rPr>
  </w:style>
  <w:style w:type="character" w:customStyle="1" w:styleId="ListLabel564">
    <w:name w:val="ListLabel 564"/>
    <w:qFormat/>
    <w:rPr>
      <w:rFonts w:cs="OpenSymbol"/>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style>
  <w:style w:type="paragraph" w:customStyle="1" w:styleId="FrameContents">
    <w:name w:val="Frame Contents"/>
    <w:basedOn w:val="Normal"/>
    <w:qFormat/>
  </w:style>
  <w:style w:type="paragraph" w:styleId="NormalWeb">
    <w:name w:val="Normal (Web)"/>
    <w:basedOn w:val="Normal"/>
    <w:qFormat/>
    <w:pPr>
      <w:spacing w:before="280" w:after="280"/>
    </w:pPr>
    <w:rPr>
      <w:rFonts w:ascii="Times New Roman" w:eastAsia="Times New Roman" w:hAnsi="Times New Roman" w:cs="Times New Roman"/>
    </w:rPr>
  </w:style>
  <w:style w:type="paragraph" w:customStyle="1" w:styleId="CCCBRHeading1">
    <w:name w:val="CCCBR_Heading1"/>
    <w:basedOn w:val="Normal"/>
    <w:qFormat/>
    <w:rPr>
      <w:rFonts w:ascii="Open Sans Extrabold" w:hAnsi="Open Sans Extrabold" w:cs="Open Sans Extrabold"/>
      <w:color w:val="26ABE3"/>
      <w:sz w:val="44"/>
      <w:szCs w:val="44"/>
    </w:rPr>
  </w:style>
  <w:style w:type="paragraph" w:customStyle="1" w:styleId="CCCBRSubHeading">
    <w:name w:val="CCCBR_SubHeading"/>
    <w:basedOn w:val="Normal"/>
    <w:qFormat/>
    <w:pPr>
      <w:spacing w:before="57" w:line="252" w:lineRule="auto"/>
    </w:pPr>
    <w:rPr>
      <w:rFonts w:ascii="Open Sans Semibold" w:hAnsi="Open Sans Semibold" w:cs="Open Sans"/>
      <w:color w:val="142143"/>
      <w:sz w:val="26"/>
      <w:szCs w:val="26"/>
    </w:rPr>
  </w:style>
  <w:style w:type="paragraph" w:customStyle="1" w:styleId="CCCBRHeading2">
    <w:name w:val="CCCBR_Heading2"/>
    <w:basedOn w:val="Normal"/>
    <w:qFormat/>
    <w:pPr>
      <w:keepNext/>
      <w:spacing w:before="227"/>
    </w:pPr>
    <w:rPr>
      <w:rFonts w:ascii="Open Sans Extrabold" w:hAnsi="Open Sans Extrabold"/>
      <w:b/>
      <w:bCs/>
      <w:color w:val="EC1161"/>
      <w:sz w:val="32"/>
      <w:szCs w:val="32"/>
    </w:rPr>
  </w:style>
  <w:style w:type="paragraph" w:customStyle="1" w:styleId="CCCBRHeading3">
    <w:name w:val="CCCBR_Heading3"/>
    <w:basedOn w:val="Normal"/>
    <w:qFormat/>
    <w:pPr>
      <w:spacing w:before="170"/>
    </w:pPr>
    <w:rPr>
      <w:rFonts w:ascii="Open Sans" w:hAnsi="Open Sans"/>
      <w:b/>
      <w:bCs/>
      <w:color w:val="26ABE3"/>
    </w:rPr>
  </w:style>
  <w:style w:type="paragraph" w:customStyle="1" w:styleId="CCCBRBullets">
    <w:name w:val="CCCBR_Bullets"/>
    <w:basedOn w:val="Normal"/>
    <w:qFormat/>
    <w:pPr>
      <w:spacing w:before="28"/>
    </w:pPr>
    <w:rPr>
      <w:rFonts w:ascii="Open Sans" w:hAnsi="Open Sans"/>
      <w:color w:val="142143"/>
      <w:sz w:val="21"/>
      <w:szCs w:val="21"/>
    </w:rPr>
  </w:style>
  <w:style w:type="paragraph" w:customStyle="1" w:styleId="CCCBRFooter">
    <w:name w:val="CCCBR_Footer"/>
    <w:basedOn w:val="Normal"/>
    <w:qFormat/>
    <w:pPr>
      <w:spacing w:before="113" w:line="252" w:lineRule="auto"/>
      <w:jc w:val="right"/>
    </w:pPr>
    <w:rPr>
      <w:rFonts w:ascii="Open Sans" w:eastAsia="Times New Roman" w:hAnsi="Open Sans" w:cs="Open Sans"/>
      <w:color w:val="142143"/>
      <w:sz w:val="16"/>
      <w:szCs w:val="16"/>
      <w:lang w:val="en" w:eastAsia="en-GB"/>
    </w:rPr>
  </w:style>
  <w:style w:type="paragraph" w:customStyle="1" w:styleId="CCCBRBody">
    <w:name w:val="CCCBR_Body"/>
    <w:basedOn w:val="Normal"/>
    <w:qFormat/>
    <w:pPr>
      <w:spacing w:before="113"/>
    </w:pPr>
    <w:rPr>
      <w:rFonts w:ascii="Open Sans" w:hAnsi="Open Sans"/>
      <w:color w:val="142143"/>
      <w:sz w:val="21"/>
      <w:szCs w:val="21"/>
    </w:rPr>
  </w:style>
  <w:style w:type="paragraph" w:customStyle="1" w:styleId="CCCBRAuthorDetails">
    <w:name w:val="CCCBR_AuthorDetails"/>
    <w:basedOn w:val="CCCBRBody"/>
    <w:qFormat/>
    <w:pPr>
      <w:spacing w:before="0"/>
    </w:pPr>
    <w:rPr>
      <w:b/>
      <w:bCs/>
    </w:rPr>
  </w:style>
  <w:style w:type="paragraph" w:styleId="Footer">
    <w:name w:val="footer"/>
    <w:basedOn w:val="Normal"/>
  </w:style>
  <w:style w:type="paragraph" w:customStyle="1" w:styleId="CCCBRPageNumbers">
    <w:name w:val="CCCBR_PageNumbers"/>
    <w:basedOn w:val="Footer"/>
    <w:qFormat/>
    <w:pPr>
      <w:jc w:val="center"/>
    </w:pPr>
    <w:rPr>
      <w:rFonts w:ascii="Open Sans" w:hAnsi="Open Sans"/>
      <w:color w:val="142143"/>
      <w:sz w:val="16"/>
      <w:szCs w:val="16"/>
    </w:rPr>
  </w:style>
  <w:style w:type="paragraph" w:customStyle="1" w:styleId="CCCBRCopyright">
    <w:name w:val="CCCBR_Copyright"/>
    <w:basedOn w:val="CCCBRFooter"/>
    <w:qFormat/>
  </w:style>
  <w:style w:type="paragraph" w:styleId="Subtitle">
    <w:name w:val="Subtitle"/>
    <w:basedOn w:val="Heading"/>
    <w:uiPriority w:val="11"/>
    <w:qFormat/>
    <w:pPr>
      <w:spacing w:before="170" w:after="0"/>
    </w:pPr>
    <w:rPr>
      <w:color w:val="142143"/>
      <w:sz w:val="30"/>
      <w:szCs w:val="30"/>
    </w:rPr>
  </w:style>
  <w:style w:type="paragraph" w:customStyle="1" w:styleId="CCCBRCharity">
    <w:name w:val="CCCBR_Charity"/>
    <w:basedOn w:val="Normal"/>
    <w:qFormat/>
    <w:pPr>
      <w:spacing w:before="113"/>
      <w:jc w:val="center"/>
    </w:pPr>
    <w:rPr>
      <w:rFonts w:ascii="Open Sans" w:hAnsi="Open Sans" w:cs="Arial"/>
      <w:color w:val="142143"/>
      <w:sz w:val="16"/>
      <w:szCs w:val="16"/>
    </w:rPr>
  </w:style>
  <w:style w:type="paragraph" w:customStyle="1" w:styleId="CCCBRLetterTop">
    <w:name w:val="CCCBR_LetterTop"/>
    <w:basedOn w:val="Subtitle"/>
    <w:qFormat/>
    <w:pPr>
      <w:spacing w:before="0"/>
      <w:jc w:val="center"/>
    </w:pPr>
    <w:rPr>
      <w:rFonts w:ascii="Open Sans Semibold" w:hAnsi="Open Sans Semibold"/>
    </w:rPr>
  </w:style>
  <w:style w:type="paragraph" w:customStyle="1" w:styleId="CCCBRLetterBody">
    <w:name w:val="CCCBR_LetterBody"/>
    <w:basedOn w:val="CCCBRBody"/>
    <w:qFormat/>
    <w:pPr>
      <w:spacing w:before="0"/>
    </w:pPr>
    <w:rPr>
      <w:color w:val="000000"/>
    </w:rPr>
  </w:style>
  <w:style w:type="paragraph" w:customStyle="1" w:styleId="CCCBRLetterSubject">
    <w:name w:val="CCCBR_LetterSubject"/>
    <w:basedOn w:val="CCCBRLetterBody"/>
    <w:qFormat/>
    <w:rPr>
      <w:b/>
      <w:bCs/>
      <w:sz w:val="24"/>
      <w:szCs w:val="24"/>
    </w:rPr>
  </w:style>
  <w:style w:type="paragraph" w:customStyle="1" w:styleId="CCCBRLetterTop2">
    <w:name w:val="CCCBR_LetterTop2"/>
    <w:basedOn w:val="CCCBRLetterTop"/>
    <w:qFormat/>
    <w:pPr>
      <w:spacing w:before="113"/>
    </w:pPr>
    <w:rPr>
      <w:rFonts w:ascii="Open Sans Light" w:hAnsi="Open Sans Light"/>
      <w:sz w:val="21"/>
      <w:szCs w:val="21"/>
    </w:rPr>
  </w:style>
  <w:style w:type="paragraph" w:customStyle="1" w:styleId="CCCBRBullets2">
    <w:name w:val="CCCBR_Bullets2"/>
    <w:basedOn w:val="CCCBRBody"/>
    <w:qFormat/>
  </w:style>
  <w:style w:type="paragraph" w:customStyle="1" w:styleId="CCCBRGuidanceNoteTitle">
    <w:name w:val="CCCBR_GuidanceNoteTitle"/>
    <w:basedOn w:val="CCCBRHeading1"/>
    <w:qFormat/>
    <w:pPr>
      <w:spacing w:before="113" w:after="227"/>
      <w:jc w:val="center"/>
    </w:pPr>
    <w:rPr>
      <w:sz w:val="48"/>
      <w:szCs w:val="48"/>
    </w:rPr>
  </w:style>
  <w:style w:type="paragraph" w:customStyle="1" w:styleId="CCCBRGuidanceNoteNo">
    <w:name w:val="CCCBR_GuidanceNoteNo"/>
    <w:basedOn w:val="CCCBRLetterTop"/>
    <w:qFormat/>
    <w:pPr>
      <w:spacing w:before="567"/>
    </w:pPr>
    <w:rPr>
      <w:sz w:val="26"/>
      <w:szCs w:val="26"/>
    </w:rPr>
  </w:style>
  <w:style w:type="paragraph" w:customStyle="1" w:styleId="Illustration">
    <w:name w:val="Illustration"/>
    <w:basedOn w:val="Caption"/>
    <w:qFormat/>
  </w:style>
  <w:style w:type="paragraph" w:customStyle="1" w:styleId="Subheading">
    <w:name w:val="Sub heading"/>
    <w:basedOn w:val="Normal"/>
    <w:qFormat/>
    <w:pPr>
      <w:spacing w:before="360"/>
    </w:pPr>
    <w:rPr>
      <w:rFonts w:cs="Calibri"/>
      <w:b/>
      <w:sz w:val="28"/>
      <w:szCs w:val="28"/>
    </w:rPr>
  </w:style>
  <w:style w:type="paragraph" w:customStyle="1" w:styleId="Paragraph">
    <w:name w:val="Paragraph"/>
    <w:basedOn w:val="Normal"/>
    <w:qFormat/>
    <w:pPr>
      <w:spacing w:before="120"/>
    </w:pPr>
    <w:rPr>
      <w:rFonts w:cs="Calibri"/>
    </w:rPr>
  </w:style>
  <w:style w:type="paragraph" w:customStyle="1" w:styleId="Bullet">
    <w:name w:val="Bullet"/>
    <w:basedOn w:val="Normal"/>
    <w:qFormat/>
    <w:pPr>
      <w:spacing w:before="60"/>
    </w:pPr>
    <w:rPr>
      <w:rFonts w:cs="Calibri"/>
    </w:rPr>
  </w:style>
  <w:style w:type="paragraph" w:styleId="ListParagraph">
    <w:name w:val="List Paragraph"/>
    <w:basedOn w:val="Normal"/>
    <w:qFormat/>
    <w:pPr>
      <w:spacing w:after="160" w:line="252" w:lineRule="auto"/>
      <w:ind w:left="720"/>
      <w:contextualSpacing/>
    </w:pPr>
  </w:style>
  <w:style w:type="numbering" w:customStyle="1" w:styleId="WW8Num2">
    <w:name w:val="WW8Num2"/>
    <w:qFormat/>
  </w:style>
  <w:style w:type="numbering" w:customStyle="1" w:styleId="WW8Num1">
    <w:name w:val="WW8Num1"/>
    <w:qFormat/>
  </w:style>
  <w:style w:type="numbering" w:customStyle="1" w:styleId="WW8Num6">
    <w:name w:val="WW8Num6"/>
    <w:qFormat/>
  </w:style>
  <w:style w:type="numbering" w:customStyle="1" w:styleId="WW8Num5">
    <w:name w:val="WW8Num5"/>
    <w:qFormat/>
  </w:style>
  <w:style w:type="numbering" w:customStyle="1" w:styleId="WW8Num4">
    <w:name w:val="WW8Num4"/>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CCCBR_Doc_Template</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CCCBR_Doc_Template</dc:title>
  <dc:subject/>
  <dc:creator>Hodge, Alison</dc:creator>
  <dc:description/>
  <cp:lastModifiedBy>Hodge, Alison</cp:lastModifiedBy>
  <cp:revision>2</cp:revision>
  <dcterms:created xsi:type="dcterms:W3CDTF">2019-10-23T07:37:00Z</dcterms:created>
  <dcterms:modified xsi:type="dcterms:W3CDTF">2019-10-23T07:37:00Z</dcterms:modified>
  <dc:language>en-GB</dc:language>
</cp:coreProperties>
</file>