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activeX/_rels/activeX19.xml.rels" ContentType="application/vnd.openxmlformats-package.relationships+xml"/>
  <Override PartName="/word/activeX/_rels/activeX20.xml.rels" ContentType="application/vnd.openxmlformats-package.relationships+xml"/>
  <Override PartName="/word/activeX/_rels/activeX3.xml.rels" ContentType="application/vnd.openxmlformats-package.relationships+xml"/>
  <Override PartName="/word/activeX/_rels/activeX12.xml.rels" ContentType="application/vnd.openxmlformats-package.relationships+xml"/>
  <Override PartName="/word/activeX/_rels/activeX7.xml.rels" ContentType="application/vnd.openxmlformats-package.relationships+xml"/>
  <Override PartName="/word/activeX/_rels/activeX16.xml.rels" ContentType="application/vnd.openxmlformats-package.relationships+xml"/>
  <Override PartName="/word/activeX/_rels/activeX8.xml.rels" ContentType="application/vnd.openxmlformats-package.relationships+xml"/>
  <Override PartName="/word/activeX/_rels/activeX17.xml.rels" ContentType="application/vnd.openxmlformats-package.relationships+xml"/>
  <Override PartName="/word/activeX/_rels/activeX5.xml.rels" ContentType="application/vnd.openxmlformats-package.relationships+xml"/>
  <Override PartName="/word/activeX/_rels/activeX14.xml.rels" ContentType="application/vnd.openxmlformats-package.relationships+xml"/>
  <Override PartName="/word/activeX/_rels/activeX1.xml.rels" ContentType="application/vnd.openxmlformats-package.relationships+xml"/>
  <Override PartName="/word/activeX/_rels/activeX10.xml.rels" ContentType="application/vnd.openxmlformats-package.relationships+xml"/>
  <Override PartName="/word/activeX/_rels/activeX11.xml.rels" ContentType="application/vnd.openxmlformats-package.relationships+xml"/>
  <Override PartName="/word/activeX/_rels/activeX2.xml.rels" ContentType="application/vnd.openxmlformats-package.relationships+xml"/>
  <Override PartName="/word/activeX/_rels/activeX18.xml.rels" ContentType="application/vnd.openxmlformats-package.relationships+xml"/>
  <Override PartName="/word/activeX/_rels/activeX9.xml.rels" ContentType="application/vnd.openxmlformats-package.relationships+xml"/>
  <Override PartName="/word/activeX/_rels/activeX15.xml.rels" ContentType="application/vnd.openxmlformats-package.relationships+xml"/>
  <Override PartName="/word/activeX/_rels/activeX6.xml.rels" ContentType="application/vnd.openxmlformats-package.relationships+xml"/>
  <Override PartName="/word/activeX/_rels/activeX4.xml.rels" ContentType="application/vnd.openxmlformats-package.relationships+xml"/>
  <Override PartName="/word/activeX/_rels/activeX13.xml.rels" ContentType="application/vnd.openxmlformats-package.relationships+xml"/>
  <Override PartName="/word/activeX/activeX14.xml" ContentType="application/vnd.ms-office.activeX+xml"/>
  <Override PartName="/word/activeX/activeX13.xml" ContentType="application/vnd.ms-office.activeX+xml"/>
  <Override PartName="/word/activeX/activeX12.xml" ContentType="application/vnd.ms-office.activeX+xml"/>
  <Override PartName="/word/activeX/activeX11.xml" ContentType="application/vnd.ms-office.activeX+xml"/>
  <Override PartName="/word/activeX/activeX10.xml" ContentType="application/vnd.ms-office.activeX+xml"/>
  <Override PartName="/word/activeX/activeX9.xml" ContentType="application/vnd.ms-office.activeX+xml"/>
  <Override PartName="/word/activeX/activeX9.bin" ContentType="application/vnd.ms-office.activeX"/>
  <Override PartName="/word/activeX/activeX10.bin" ContentType="application/vnd.ms-office.activeX"/>
  <Override PartName="/word/activeX/activeX15.bin" ContentType="application/vnd.ms-office.activeX"/>
  <Override PartName="/word/activeX/activeX8.xml" ContentType="application/vnd.ms-office.activeX+xml"/>
  <Override PartName="/word/activeX/activeX8.bin" ContentType="application/vnd.ms-office.activeX"/>
  <Override PartName="/word/activeX/activeX5.xml" ContentType="application/vnd.ms-office.activeX+xml"/>
  <Override PartName="/word/activeX/activeX12.bin" ContentType="application/vnd.ms-office.activeX"/>
  <Override PartName="/word/activeX/activeX13.bin" ContentType="application/vnd.ms-office.activeX"/>
  <Override PartName="/word/activeX/activeX6.xml" ContentType="application/vnd.ms-office.activeX+xml"/>
  <Override PartName="/word/activeX/activeX6.bin" ContentType="application/vnd.ms-office.activeX"/>
  <Override PartName="/word/activeX/activeX7.bin" ContentType="application/vnd.ms-office.activeX"/>
  <Override PartName="/word/activeX/activeX15.xml" ContentType="application/vnd.ms-office.activeX+xml"/>
  <Override PartName="/word/activeX/activeX16.bin" ContentType="application/vnd.ms-office.activeX"/>
  <Override PartName="/word/activeX/activeX16.xml" ContentType="application/vnd.ms-office.activeX+xml"/>
  <Override PartName="/word/activeX/activeX17.bin" ContentType="application/vnd.ms-office.activeX"/>
  <Override PartName="/word/activeX/activeX17.xml" ContentType="application/vnd.ms-office.activeX+xml"/>
  <Override PartName="/word/activeX/activeX18.bin" ContentType="application/vnd.ms-office.activeX"/>
  <Override PartName="/word/activeX/activeX19.bin" ContentType="application/vnd.ms-office.activeX"/>
  <Override PartName="/word/activeX/activeX20.xml" ContentType="application/vnd.ms-office.activeX+xml"/>
  <Override PartName="/word/activeX/activeX1.xml" ContentType="application/vnd.ms-office.activeX+xml"/>
  <Override PartName="/word/activeX/activeX1.bin" ContentType="application/vnd.ms-office.activeX"/>
  <Override PartName="/word/activeX/activeX18.xml" ContentType="application/vnd.ms-office.activeX+xml"/>
  <Override PartName="/word/activeX/activeX5.bin" ContentType="application/vnd.ms-office.activeX"/>
  <Override PartName="/word/activeX/activeX4.xml" ContentType="application/vnd.ms-office.activeX+xml"/>
  <Override PartName="/word/activeX/activeX11.bin" ContentType="application/vnd.ms-office.activeX"/>
  <Override PartName="/word/activeX/activeX4.bin" ContentType="application/vnd.ms-office.activeX"/>
  <Override PartName="/word/activeX/activeX20.bin" ContentType="application/vnd.ms-office.activeX"/>
  <Override PartName="/word/activeX/activeX3.xml" ContentType="application/vnd.ms-office.activeX+xml"/>
  <Override PartName="/word/activeX/activeX3.bin" ContentType="application/vnd.ms-office.activeX"/>
  <Override PartName="/word/activeX/activeX2.xml" ContentType="application/vnd.ms-office.activeX+xml"/>
  <Override PartName="/word/activeX/activeX2.bin" ContentType="application/vnd.ms-office.activeX"/>
  <Override PartName="/word/activeX/activeX19.xml" ContentType="application/vnd.ms-office.activeX+xml"/>
  <Override PartName="/word/activeX/activeX7.xml" ContentType="application/vnd.ms-office.activeX+xml"/>
  <Override PartName="/word/activeX/activeX14.bin" ContentType="application/vnd.ms-office.activeX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CCCBRLetterTop"/>
        <w:rPr/>
      </w:pPr>
      <w:r>
        <w:drawing>
          <wp:anchor behindDoc="0" distT="0" distB="0" distL="0" distR="0" simplePos="0" locked="0" layoutInCell="0" allowOverlap="1" relativeHeight="31">
            <wp:simplePos x="0" y="0"/>
            <wp:positionH relativeFrom="page">
              <wp:posOffset>5591175</wp:posOffset>
            </wp:positionH>
            <wp:positionV relativeFrom="page">
              <wp:posOffset>824865</wp:posOffset>
            </wp:positionV>
            <wp:extent cx="1435735" cy="594995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573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Stewardship &amp; Management Workgroup</w:t>
      </w:r>
    </w:p>
    <w:p>
      <w:pPr>
        <w:pStyle w:val="CCCBRLetterTop2"/>
        <w:rPr/>
      </w:pPr>
      <w:r>
        <w:drawing>
          <wp:anchor behindDoc="0" distT="0" distB="0" distL="0" distR="0" simplePos="0" locked="0" layoutInCell="0" allowOverlap="1" relativeHeight="29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076325" cy="1076325"/>
            <wp:effectExtent l="0" t="0" r="0" b="0"/>
            <wp:wrapNone/>
            <wp:docPr id="2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30" t="-30" r="-30" b="-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</w:t>
      </w:r>
      <w:r>
        <w:rPr/>
        <w:t>f The Central Council of Church Bell Ringers</w:t>
      </w:r>
    </w:p>
    <w:p>
      <w:pPr>
        <w:pStyle w:val="CCCBRGuidanceNoteTitle"/>
        <w:rPr/>
      </w:pPr>
      <w:r>
        <w:rPr/>
        <w:t>Westley Award</w:t>
        <w:br/>
        <w:t>for Church Bell Maintenance</w:t>
        <w:br/>
        <w:t>&amp; Improvement 202</w:t>
      </w:r>
      <w:r>
        <w:rPr>
          <w:lang w:eastAsia="zh-CN" w:bidi="hi-IN"/>
        </w:rPr>
        <w:t>1</w:t>
      </w:r>
    </w:p>
    <w:p>
      <w:pPr>
        <w:pStyle w:val="CCCBRHeading2"/>
        <w:rPr/>
      </w:pPr>
      <w:r>
        <w:rPr/>
        <w:t>Application Form</w:t>
      </w:r>
    </w:p>
    <w:p>
      <w:pPr>
        <w:pStyle w:val="CCCBRBody"/>
        <w:spacing w:before="170" w:after="57"/>
        <w:rPr>
          <w:rFonts w:ascii="Arial" w:hAnsi="Arial"/>
          <w:b w:val="false"/>
          <w:b w:val="false"/>
          <w:bCs w:val="false"/>
          <w:color w:val="EC1161"/>
          <w:sz w:val="22"/>
          <w:szCs w:val="22"/>
        </w:rPr>
      </w:pP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 xml:space="preserve">Please return to the Workgroup Lead (smlead@cccbr.org.uk) by noon on 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>Sun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 xml:space="preserve">day 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>3</w:t>
      </w:r>
      <w:r>
        <w:rPr>
          <w:rFonts w:eastAsia="WenQuanYi Micro Hei" w:cs="Open Sans" w:ascii="Arial" w:hAnsi="Arial"/>
          <w:b w:val="false"/>
          <w:bCs w:val="false"/>
          <w:i w:val="false"/>
          <w:iCs w:val="false"/>
          <w:color w:val="EC1161"/>
          <w:kern w:val="2"/>
          <w:sz w:val="22"/>
          <w:szCs w:val="22"/>
          <w:lang w:val="en-US" w:eastAsia="zh-CN" w:bidi="hi-IN"/>
        </w:rPr>
        <w:t>0</w:t>
      </w:r>
      <w:r>
        <w:rPr>
          <w:rFonts w:eastAsia="WenQuanYi Micro Hei" w:cs="Open Sans" w:ascii="Arial" w:hAnsi="Arial"/>
          <w:b w:val="false"/>
          <w:bCs w:val="false"/>
          <w:i w:val="false"/>
          <w:iCs w:val="false"/>
          <w:color w:val="EC1161"/>
          <w:kern w:val="2"/>
          <w:sz w:val="22"/>
          <w:szCs w:val="22"/>
          <w:vertAlign w:val="superscript"/>
          <w:lang w:val="en-US" w:eastAsia="zh-CN" w:bidi="hi-IN"/>
        </w:rPr>
        <w:t>th</w:t>
      </w:r>
      <w:r>
        <w:rPr>
          <w:rFonts w:eastAsia="WenQuanYi Micro Hei" w:cs="Open Sans" w:ascii="Arial" w:hAnsi="Arial"/>
          <w:b w:val="false"/>
          <w:bCs w:val="false"/>
          <w:i w:val="false"/>
          <w:iCs w:val="false"/>
          <w:color w:val="EC1161"/>
          <w:kern w:val="2"/>
          <w:sz w:val="22"/>
          <w:szCs w:val="22"/>
          <w:lang w:val="en-US" w:eastAsia="zh-CN" w:bidi="hi-IN"/>
        </w:rPr>
        <w:t xml:space="preserve"> 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 xml:space="preserve">May 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>20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>2</w:t>
      </w:r>
      <w:r>
        <w:rPr>
          <w:rFonts w:eastAsia="WenQuanYi Micro Hei" w:cs="Open Sans" w:ascii="Arial" w:hAnsi="Arial"/>
          <w:b w:val="false"/>
          <w:bCs w:val="false"/>
          <w:i w:val="false"/>
          <w:iCs w:val="false"/>
          <w:color w:val="EC1161"/>
          <w:kern w:val="2"/>
          <w:sz w:val="22"/>
          <w:szCs w:val="22"/>
          <w:lang w:val="en-US" w:eastAsia="zh-CN" w:bidi="hi-IN"/>
        </w:rPr>
        <w:t>1</w:t>
      </w:r>
      <w:r>
        <w:rPr>
          <w:rFonts w:cs="Open Sans" w:ascii="Arial" w:hAnsi="Arial"/>
          <w:b w:val="false"/>
          <w:bCs w:val="false"/>
          <w:i w:val="false"/>
          <w:iCs w:val="false"/>
          <w:color w:val="EC1161"/>
          <w:sz w:val="22"/>
          <w:szCs w:val="22"/>
          <w:lang w:val="en-US"/>
        </w:rPr>
        <w:t>.</w:t>
      </w:r>
    </w:p>
    <w:p>
      <w:pPr>
        <w:pStyle w:val="CCCBRBody"/>
        <w:spacing w:before="0" w:after="227"/>
        <w:rPr>
          <w:rFonts w:ascii="Arial" w:hAnsi="Arial"/>
          <w:color w:val="142143"/>
          <w:sz w:val="22"/>
          <w:szCs w:val="22"/>
        </w:rPr>
      </w:pPr>
      <w:r>
        <w:rPr>
          <w:rFonts w:ascii="Arial" w:hAnsi="Arial"/>
          <w:color w:val="142143"/>
          <w:sz w:val="22"/>
          <w:szCs w:val="22"/>
        </w:rPr>
        <w:t>(The completed form should not exceed 3 pages, plus up to 3 pages for examples)</w: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>N</w:t>
        <w:pict>
          <v:shapetype id="shapetype_201" coordsize="21600,21600" o:spt="201" path="m,l,21600l21600,21600l21600,xe">
            <v:stroke joinstyle="miter"/>
            <v:path shadowok="f" o:extrusionok="f" strokeok="f" fillok="f" o:connecttype="rect"/>
            <o:lock v:ext="edit" shapetype="t"/>
          </v:shapetype>
          <v:shape id="control_shape_0" style="position:absolute;margin-left:99.2pt;margin-top:0.4pt;width:410.95pt;height:15.55pt" type="#shapetype_201">
            <w10:wrap type="none"/>
          </v:shape>
          <w:control r:id="rId4" w:name="Name" w:shapeid="control_shape_0"/>
        </w:pict>
      </w:r>
      <w:r>
        <w:rPr>
          <w:rFonts w:cs="Open Sans" w:ascii="Arial" w:hAnsi="Arial"/>
          <w:color w:val="142143"/>
          <w:sz w:val="22"/>
          <w:szCs w:val="22"/>
        </w:rPr>
        <w:t>ominee’s name:</w:t>
      </w:r>
    </w:p>
    <w:p>
      <w:pPr>
        <w:sectPr>
          <w:footerReference w:type="default" r:id="rId5"/>
          <w:type w:val="continuous"/>
          <w:pgSz w:w="11906" w:h="16838"/>
          <w:pgMar w:left="850" w:right="850" w:header="0" w:top="794" w:footer="794" w:bottom="1360" w:gutter="0"/>
          <w:formProt w:val="true"/>
          <w:textDirection w:val="lrTb"/>
          <w:docGrid w:type="default" w:linePitch="312" w:charSpace="4294960742"/>
        </w:sectPr>
      </w:pPr>
    </w:p>
    <w:p>
      <w:pPr>
        <w:pStyle w:val="CCCBRBody"/>
        <w:spacing w:before="57" w:after="57"/>
        <w:rPr>
          <w:rFonts w:ascii="Arial" w:hAnsi="Arial"/>
          <w:color w:val="142143"/>
          <w:sz w:val="22"/>
          <w:szCs w:val="22"/>
        </w:rPr>
      </w:pPr>
      <w:r>
        <w:rPr>
          <w:rFonts w:ascii="Arial" w:hAnsi="Arial"/>
          <w:color w:val="142143"/>
          <w:sz w:val="22"/>
          <w:szCs w:val="22"/>
        </w:rPr>
        <w:t>E</w:t>
        <w:pict>
          <v:shape id="control_shape_1" style="position:absolute;margin-left:99.2pt;margin-top:0.4pt;width:410.95pt;height:15.55pt" type="#shapetype_201">
            <w10:wrap type="none"/>
          </v:shape>
          <w:control r:id="rId6" w:name="Email" w:shapeid="control_shape_1"/>
        </w:pict>
      </w:r>
      <w:r>
        <w:rPr>
          <w:rFonts w:ascii="Arial" w:hAnsi="Arial"/>
          <w:color w:val="142143"/>
          <w:sz w:val="22"/>
          <w:szCs w:val="22"/>
        </w:rPr>
        <w:t>mail address:</w:t>
      </w:r>
    </w:p>
    <w:p>
      <w:pPr>
        <w:sectPr>
          <w:type w:val="continuous"/>
          <w:pgSz w:w="11906" w:h="16838"/>
          <w:pgMar w:left="850" w:right="850" w:header="0" w:top="794" w:footer="794" w:bottom="1360" w:gutter="0"/>
          <w:formProt w:val="true"/>
          <w:textDirection w:val="lrTb"/>
          <w:docGrid w:type="default" w:linePitch="312" w:charSpace="4294960742"/>
        </w:sectPr>
      </w:pP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>T</w:t>
        <w:pict>
          <v:shape id="control_shape_2" style="position:absolute;margin-left:99.2pt;margin-top:0.4pt;width:410.95pt;height:15.55pt" type="#shapetype_201">
            <w10:wrap type="none"/>
          </v:shape>
          <w:control r:id="rId7" w:name="Tower" w:shapeid="control_shape_2"/>
        </w:pict>
      </w:r>
      <w:r>
        <w:rPr>
          <w:rFonts w:cs="Open Sans" w:ascii="Arial" w:hAnsi="Arial"/>
          <w:color w:val="142143"/>
          <w:sz w:val="22"/>
          <w:szCs w:val="22"/>
        </w:rPr>
        <w:t xml:space="preserve">ower:  </w:t>
      </w:r>
    </w:p>
    <w:p>
      <w:pPr>
        <w:sectPr>
          <w:type w:val="continuous"/>
          <w:pgSz w:w="11906" w:h="16838"/>
          <w:pgMar w:left="850" w:right="850" w:header="0" w:top="794" w:footer="794" w:bottom="1360" w:gutter="0"/>
          <w:formProt w:val="true"/>
          <w:textDirection w:val="lrTb"/>
          <w:docGrid w:type="default" w:linePitch="312" w:charSpace="4294960742"/>
        </w:sectPr>
      </w:pPr>
    </w:p>
    <w:p>
      <w:pPr>
        <w:pStyle w:val="CCCBRBody"/>
        <w:tabs>
          <w:tab w:val="clear" w:pos="720"/>
          <w:tab w:val="right" w:pos="10200" w:leader="none"/>
        </w:tabs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>M</w:t>
        <w:pict>
          <v:shape id="control_shape_3" style="position:absolute;margin-left:99.2pt;margin-top:0.3pt;width:311.75pt;height:15.55pt" type="#shapetype_201">
            <w10:wrap type="none"/>
          </v:shape>
          <w:control r:id="rId8" w:name="AssociationGuild" w:shapeid="control_shape_3"/>
        </w:pict>
      </w:r>
      <w:r>
        <w:rPr>
          <w:rFonts w:cs="Open Sans" w:ascii="Arial" w:hAnsi="Arial"/>
          <w:color w:val="142143"/>
          <w:sz w:val="22"/>
          <w:szCs w:val="22"/>
        </w:rPr>
        <w:t xml:space="preserve">ember of:    </w:t>
        <w:tab/>
        <w:t>Association / Guild</w:t>
      </w:r>
    </w:p>
    <w:p>
      <w:pPr>
        <w:sectPr>
          <w:type w:val="continuous"/>
          <w:pgSz w:w="11906" w:h="16838"/>
          <w:pgMar w:left="850" w:right="850" w:header="0" w:top="794" w:footer="794" w:bottom="1360" w:gutter="0"/>
          <w:formProt w:val="true"/>
          <w:textDirection w:val="lrTb"/>
          <w:docGrid w:type="default" w:linePitch="312" w:charSpace="4294960742"/>
        </w:sectPr>
      </w:pP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>G</w:t>
        <w:pict>
          <v:shape id="control_shape_4" style="position:absolute;margin-left:99.2pt;margin-top:0.4pt;width:410.95pt;height:15.55pt" type="#shapetype_201">
            <w10:wrap type="none"/>
          </v:shape>
          <w:control r:id="rId9" w:name="Gender" w:shapeid="control_shape_4"/>
        </w:pict>
      </w:r>
      <w:r>
        <w:rPr>
          <w:rFonts w:cs="Open Sans" w:ascii="Arial" w:hAnsi="Arial"/>
          <w:color w:val="142143"/>
          <w:sz w:val="22"/>
          <w:szCs w:val="22"/>
        </w:rPr>
        <w:t>ender:</w:t>
      </w:r>
    </w:p>
    <w:p>
      <w:pPr>
        <w:pStyle w:val="CCCBRBody"/>
        <w:spacing w:before="57" w:after="57"/>
        <w:rPr>
          <w:rFonts w:ascii="Arial" w:hAnsi="Arial"/>
          <w:i w:val="false"/>
          <w:i w:val="false"/>
          <w:iCs w:val="false"/>
          <w:color w:val="142143"/>
          <w:sz w:val="22"/>
          <w:szCs w:val="22"/>
        </w:rPr>
      </w:pPr>
      <w:r>
        <w:rPr>
          <w:rFonts w:ascii="Arial" w:hAnsi="Arial"/>
          <w:i w:val="false"/>
          <w:iCs w:val="false"/>
          <w:color w:val="142143"/>
          <w:sz w:val="22"/>
          <w:szCs w:val="22"/>
        </w:rPr>
        <w:t>A</w:t>
        <w:pict>
          <v:shape id="control_shape_5" style="position:absolute;margin-left:255.1pt;margin-top:0.4pt;width:255.05pt;height:15.55pt" type="#shapetype_201">
            <w10:wrap type="none"/>
          </v:shape>
          <w:control r:id="rId10" w:name="Age" w:shapeid="control_shape_5"/>
        </w:pict>
      </w:r>
      <w:r>
        <w:rPr>
          <w:rFonts w:ascii="Arial" w:hAnsi="Arial"/>
          <w:i w:val="false"/>
          <w:iCs w:val="false"/>
          <w:color w:val="142143"/>
          <w:sz w:val="22"/>
          <w:szCs w:val="22"/>
        </w:rPr>
        <w:t xml:space="preserve">ge band: Under 25, 25-44, 45-64, 65 and over:  </w:t>
      </w:r>
    </w:p>
    <w:p>
      <w:pPr>
        <w:pStyle w:val="CCCBRBody"/>
        <w:spacing w:before="57" w:after="57"/>
        <w:rPr>
          <w:rFonts w:ascii="Arial" w:hAnsi="Arial"/>
          <w:color w:val="26ABE3"/>
          <w:sz w:val="22"/>
          <w:szCs w:val="22"/>
        </w:rPr>
      </w:pP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I</w:t>
        <w:pict>
          <v:shape id="control_shape_6" style="position:absolute;margin-left:198.45pt;margin-top:0.4pt;width:198.4pt;height:15.55pt" type="#shapetype_201">
            <w10:wrap type="none"/>
          </v:shape>
          <w:control r:id="rId11" w:name="DOB" w:shapeid="control_shape_6"/>
        </w:pic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f under 18, date of birth</w:t>
      </w:r>
      <w:r>
        <w:rPr>
          <w:rFonts w:cs="Open Sans" w:ascii="Arial" w:hAnsi="Arial"/>
          <w:color w:val="26ABE3"/>
          <w:sz w:val="22"/>
          <w:szCs w:val="22"/>
        </w:rPr>
        <w:t xml:space="preserve">: </w:t>
        <w:tab/>
        <w:tab/>
        <w:tab/>
        <w:tab/>
        <w:tab/>
        <w:tab/>
        <w:tab/>
        <w:tab/>
        <w:t xml:space="preserve">  </w:t>
      </w:r>
      <w:r>
        <w:rPr>
          <w:rFonts w:cs="Open Sans" w:ascii="Arial" w:hAnsi="Arial"/>
          <w:color w:val="26ABE3"/>
          <w:sz w:val="22"/>
          <w:szCs w:val="22"/>
        </w:rPr>
        <w:t xml:space="preserve">and </w: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p</w:t>
      </w:r>
      <w:r>
        <w:rPr>
          <w:rFonts w:cs="Open Sans" w:ascii="Arial" w:hAnsi="Arial"/>
          <w:color w:val="26ABE3"/>
          <w:sz w:val="22"/>
          <w:szCs w:val="22"/>
        </w:rPr>
        <w:t xml:space="preserve">arental </w: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c</w:t>
      </w:r>
      <w:r>
        <w:rPr>
          <w:rFonts w:cs="Open Sans" w:ascii="Arial" w:hAnsi="Arial"/>
          <w:color w:val="26ABE3"/>
          <w:sz w:val="22"/>
          <w:szCs w:val="22"/>
        </w:rPr>
        <w:t>onsent:</w:t>
      </w:r>
    </w:p>
    <w:p>
      <w:pPr>
        <w:pStyle w:val="CCCBRBody"/>
        <w:spacing w:before="57" w:after="57"/>
        <w:rPr>
          <w:rFonts w:ascii="Arial" w:hAnsi="Arial" w:eastAsia="WenQuanYi Micro Hei" w:cs="Open Sans"/>
          <w:color w:val="26ABE3"/>
          <w:kern w:val="2"/>
          <w:sz w:val="22"/>
          <w:szCs w:val="22"/>
          <w:lang w:val="en-GB" w:eastAsia="zh-CN" w:bidi="hi-IN"/>
        </w:rPr>
      </w:pP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P</w:t>
        <w:pict>
          <v:shape id="control_shape_7" style="position:absolute;margin-left:198.45pt;margin-top:0.4pt;width:311.75pt;height:15.55pt" type="#shapetype_201">
            <w10:wrap type="none"/>
          </v:shape>
          <w:control r:id="rId12" w:name="Parent_name" w:shapeid="control_shape_7"/>
        </w:pic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arent/</w: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carer</w: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’s name (BLOCK CAPITALS)</w:t>
      </w:r>
    </w:p>
    <w:p>
      <w:pPr>
        <w:pStyle w:val="CCCBRBody"/>
        <w:spacing w:before="57" w:after="57"/>
        <w:rPr>
          <w:rFonts w:ascii="Arial" w:hAnsi="Arial" w:eastAsia="WenQuanYi Micro Hei" w:cs="Open Sans"/>
          <w:color w:val="26ABE3"/>
          <w:kern w:val="2"/>
          <w:sz w:val="22"/>
          <w:szCs w:val="22"/>
          <w:lang w:val="en-GB" w:eastAsia="zh-CN" w:bidi="hi-IN"/>
        </w:rPr>
      </w:pP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P</w:t>
        <w:pict>
          <v:shape id="control_shape_8" style="position:absolute;margin-left:198.45pt;margin-top:0.4pt;width:311.75pt;height:15.55pt" type="#shapetype_201">
            <w10:wrap type="none"/>
          </v:shape>
          <w:control r:id="rId13" w:name="Parent_signature" w:shapeid="control_shape_8"/>
        </w:pic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arent/</w: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carer</w:t>
      </w:r>
      <w:r>
        <w:rPr>
          <w:rFonts w:eastAsia="WenQuanYi Micro Hei" w:cs="Open Sans" w:ascii="Arial" w:hAnsi="Arial"/>
          <w:color w:val="26ABE3"/>
          <w:kern w:val="2"/>
          <w:sz w:val="22"/>
          <w:szCs w:val="22"/>
          <w:lang w:val="en-GB" w:eastAsia="zh-CN" w:bidi="hi-IN"/>
        </w:rPr>
        <w:t>’s signature</w:t>
      </w:r>
    </w:p>
    <w:p>
      <w:pPr>
        <w:pStyle w:val="CCCBRBody"/>
        <w:spacing w:before="57" w:after="57"/>
        <w:rPr>
          <w:rFonts w:ascii="Arial" w:hAnsi="Arial"/>
          <w:i/>
          <w:i/>
          <w:iCs/>
          <w:color w:val="142143"/>
          <w:sz w:val="22"/>
          <w:szCs w:val="22"/>
        </w:rPr>
      </w:pPr>
      <w:r>
        <w:rPr>
          <w:rFonts w:ascii="Arial" w:hAnsi="Arial"/>
          <w:i/>
          <w:iCs/>
          <w:color w:val="142143"/>
          <w:sz w:val="22"/>
          <w:szCs w:val="22"/>
        </w:rPr>
        <w:t>I confirm that the nominee is not and has never been employed professionally in a bell foundry, bell hanging or related organi</w:t>
      </w:r>
      <w:r>
        <w:rPr>
          <w:rFonts w:ascii="Arial" w:hAnsi="Arial"/>
          <w:i/>
          <w:iCs/>
          <w:color w:val="142143"/>
          <w:sz w:val="22"/>
          <w:szCs w:val="22"/>
        </w:rPr>
        <w:t>s</w:t>
      </w:r>
      <w:r>
        <w:rPr>
          <w:rFonts w:ascii="Arial" w:hAnsi="Arial"/>
          <w:i/>
          <w:iCs/>
          <w:color w:val="142143"/>
          <w:sz w:val="22"/>
          <w:szCs w:val="22"/>
        </w:rPr>
        <w:t>ation.</w: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>N</w:t>
        <w:pict>
          <v:shape id="control_shape_9" style="position:absolute;margin-left:255.1pt;margin-top:0.4pt;width:255.05pt;height:15.55pt" type="#shapetype_201">
            <w10:wrap type="none"/>
          </v:shape>
          <w:control r:id="rId14" w:name="Nominator" w:shapeid="control_shape_9"/>
        </w:pict>
      </w:r>
      <w:r>
        <w:rPr>
          <w:rFonts w:cs="Open Sans" w:ascii="Arial" w:hAnsi="Arial"/>
          <w:color w:val="142143"/>
          <w:sz w:val="22"/>
          <w:szCs w:val="22"/>
        </w:rPr>
        <w:t>ame of person making nomination (if different):</w: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>E</w:t>
        <w:pict>
          <v:shape id="control_shape_10" style="position:absolute;margin-left:99.2pt;margin-top:0.4pt;width:410.95pt;height:15.55pt" type="#shapetype_201">
            <w10:wrap type="none"/>
          </v:shape>
          <w:control r:id="rId15" w:name="Nominator_email" w:shapeid="control_shape_10"/>
        </w:pict>
      </w:r>
      <w:r>
        <w:rPr>
          <w:rFonts w:cs="Open Sans" w:ascii="Arial" w:hAnsi="Arial"/>
          <w:color w:val="142143"/>
          <w:sz w:val="22"/>
          <w:szCs w:val="22"/>
        </w:rPr>
        <w:t>mail address:</w:t>
      </w:r>
    </w:p>
    <w:p>
      <w:pPr>
        <w:pStyle w:val="CCCBRBody"/>
        <w:spacing w:before="57" w:after="227"/>
        <w:rPr>
          <w:rFonts w:ascii="Arial" w:hAnsi="Arial" w:cs="Open Sans"/>
          <w:i/>
          <w:i/>
          <w:iCs/>
          <w:color w:val="142143"/>
          <w:sz w:val="22"/>
          <w:szCs w:val="22"/>
        </w:rPr>
      </w:pPr>
      <w:r>
        <w:rPr>
          <w:rFonts w:cs="Open Sans" w:ascii="Arial" w:hAnsi="Arial"/>
          <w:i/>
          <w:iCs/>
          <w:color w:val="142143"/>
          <w:sz w:val="22"/>
          <w:szCs w:val="22"/>
        </w:rPr>
        <w:t>I confirm that the nominee is aware of this nomination.</w: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>D</w:t>
        <w:pict>
          <v:shape id="control_shape_11" style="position:absolute;margin-left:340.15pt;margin-top:0.4pt;width:170.05pt;height:15.55pt" type="#shapetype_201">
            <w10:wrap type="none"/>
          </v:shape>
          <w:control r:id="rId16" w:name="Date_first_involved" w:shapeid="control_shape_11"/>
        </w:pict>
      </w:r>
      <w:r>
        <w:rPr>
          <w:rFonts w:cs="Open Sans" w:ascii="Arial" w:hAnsi="Arial"/>
          <w:color w:val="142143"/>
          <w:sz w:val="22"/>
          <w:szCs w:val="22"/>
        </w:rPr>
        <w:t xml:space="preserve">ate of first </w:t>
      </w: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involvement</w:t>
      </w:r>
      <w:r>
        <w:rPr>
          <w:rFonts w:cs="Open Sans" w:ascii="Arial" w:hAnsi="Arial"/>
          <w:color w:val="142143"/>
          <w:sz w:val="22"/>
          <w:szCs w:val="22"/>
        </w:rPr>
        <w:t xml:space="preserve"> in belfry maintenance </w:t>
      </w: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and</w:t>
      </w:r>
      <w:r>
        <w:rPr>
          <w:rFonts w:cs="Open Sans" w:ascii="Arial" w:hAnsi="Arial"/>
          <w:color w:val="142143"/>
          <w:sz w:val="22"/>
          <w:szCs w:val="22"/>
        </w:rPr>
        <w:t xml:space="preserve"> improvement</w:t>
      </w:r>
      <w:r>
        <w:rPr>
          <w:rFonts w:cs="Open Sans" w:ascii="Arial" w:hAnsi="Arial"/>
          <w:color w:val="142143"/>
          <w:sz w:val="22"/>
          <w:szCs w:val="22"/>
        </w:rPr>
        <w:t>:</w:t>
      </w:r>
    </w:p>
    <w:p>
      <w:pPr>
        <w:pStyle w:val="CCCBRBody"/>
        <w:keepNext w:val="true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Reason for becoming</w:t>
      </w:r>
      <w:r>
        <w:rPr>
          <w:rFonts w:cs="Open Sans" w:ascii="Arial" w:hAnsi="Arial"/>
          <w:color w:val="142143"/>
          <w:sz w:val="22"/>
          <w:szCs w:val="22"/>
        </w:rPr>
        <w:t xml:space="preserve"> involved in tower bell installations and maintenance:</w: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object>
          <v:shapetype id="shapetype_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control_shape_12" style="width:510.2pt;height:255.05pt" type="#shapetype_75"/>
          <w:control r:id="rId17" w:name="Why_started" w:shapeid="control_shape_12"/>
        </w:object>
      </w:r>
    </w:p>
    <w:p>
      <w:pPr>
        <w:pStyle w:val="Normal"/>
        <w:keepNext w:val="true"/>
        <w:spacing w:before="57" w:after="57"/>
        <w:rPr>
          <w:rFonts w:ascii="Arial" w:hAnsi="Arial" w:eastAsia="WenQuanYi Micro Hei" w:cs="Open Sans"/>
          <w:color w:val="142143"/>
          <w:kern w:val="2"/>
          <w:sz w:val="22"/>
          <w:szCs w:val="22"/>
          <w:lang w:val="en-GB" w:eastAsia="zh-CN" w:bidi="hi-IN"/>
        </w:rPr>
      </w:pP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 xml:space="preserve">How they learned about tower bell installations and maintenance </w:t>
      </w: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and continue to do so</w:t>
      </w: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:</w:t>
      </w:r>
    </w:p>
    <w:p>
      <w:pPr>
        <w:pStyle w:val="Normal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object>
          <v:shape id="control_shape_13" style="width:510.2pt;height:340.1pt" type="#shapetype_75"/>
          <w:control r:id="rId18" w:name="How_learned" w:shapeid="control_shape_13"/>
        </w:object>
      </w:r>
    </w:p>
    <w:p>
      <w:pPr>
        <w:pStyle w:val="CCCBRBody"/>
        <w:keepNext w:val="true"/>
        <w:pageBreakBefore w:val="false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How the </w:t>
      </w:r>
      <w:r>
        <w:rPr>
          <w:rFonts w:cs="Open Sans" w:ascii="Arial" w:hAnsi="Arial"/>
          <w:color w:val="142143"/>
          <w:sz w:val="22"/>
          <w:szCs w:val="22"/>
        </w:rPr>
        <w:t>n</w:t>
      </w:r>
      <w:r>
        <w:rPr>
          <w:rFonts w:eastAsia="WenQuanYi Micro Hei" w:cs="Open Sans" w:ascii="Arial" w:hAnsi="Arial"/>
          <w:color w:val="142143"/>
          <w:kern w:val="2"/>
          <w:sz w:val="22"/>
          <w:szCs w:val="22"/>
          <w:lang w:val="en-GB" w:eastAsia="zh-CN" w:bidi="hi-IN"/>
        </w:rPr>
        <w:t>o</w:t>
      </w:r>
      <w:r>
        <w:rPr>
          <w:rFonts w:cs="Open Sans" w:ascii="Arial" w:hAnsi="Arial"/>
          <w:color w:val="142143"/>
          <w:sz w:val="22"/>
          <w:szCs w:val="22"/>
        </w:rPr>
        <w:t xml:space="preserve">minee has supported others in developing their skills in </w:t>
      </w:r>
      <w:r>
        <w:rPr>
          <w:rFonts w:cs="Open Sans" w:ascii="Arial" w:hAnsi="Arial"/>
          <w:color w:val="142143"/>
          <w:sz w:val="22"/>
          <w:szCs w:val="22"/>
        </w:rPr>
        <w:t xml:space="preserve">tower bell maintenance </w:t>
      </w:r>
      <w:r>
        <w:rPr>
          <w:rFonts w:cs="Open Sans" w:ascii="Arial" w:hAnsi="Arial"/>
          <w:color w:val="142143"/>
          <w:sz w:val="22"/>
          <w:szCs w:val="22"/>
        </w:rPr>
        <w:t>and improvement</w:t>
      </w:r>
      <w:r>
        <w:rPr>
          <w:rFonts w:cs="Open Sans" w:ascii="Arial" w:hAnsi="Arial"/>
          <w:color w:val="142143"/>
          <w:sz w:val="22"/>
          <w:szCs w:val="22"/>
        </w:rPr>
        <w:t>:</w:t>
      </w:r>
    </w:p>
    <w:p>
      <w:pPr>
        <w:pStyle w:val="Normal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object>
          <v:shape id="control_shape_14" style="width:510.2pt;height:340.1pt" type="#shapetype_75"/>
          <w:control r:id="rId19" w:name="Supported_others" w:shapeid="control_shape_14"/>
        </w:object>
      </w:r>
    </w:p>
    <w:p>
      <w:pPr>
        <w:pStyle w:val="CCCBRBody"/>
        <w:keepNext w:val="true"/>
        <w:spacing w:before="57" w:after="57"/>
        <w:rPr>
          <w:rFonts w:ascii="Arial" w:hAnsi="Arial" w:cs="Open Sans"/>
          <w:color w:val="142143"/>
          <w:sz w:val="22"/>
          <w:szCs w:val="22"/>
          <w:lang w:val="en-US"/>
        </w:rPr>
      </w:pPr>
      <w:r>
        <w:rPr>
          <w:rFonts w:cs="Open Sans" w:ascii="Arial" w:hAnsi="Arial"/>
          <w:color w:val="142143"/>
          <w:sz w:val="22"/>
          <w:szCs w:val="22"/>
          <w:lang w:val="en-US"/>
        </w:rPr>
        <w:t>Nominee’s plans for future activity, their own further learning, support for others in tower bell maintenance and improvement, and improving environments for ringers and ringing:</w:t>
      </w:r>
    </w:p>
    <w:p>
      <w:pPr>
        <w:pStyle w:val="Normal"/>
        <w:spacing w:before="57" w:after="57"/>
        <w:rPr>
          <w:rFonts w:ascii="Arial" w:hAnsi="Arial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object>
          <v:shape id="control_shape_15" style="width:510.2pt;height:283.4pt" type="#shapetype_75"/>
          <w:control r:id="rId20" w:name="Future_activity" w:shapeid="control_shape_15"/>
        </w:object>
      </w:r>
      <w:r>
        <w:rPr>
          <w:rFonts w:ascii="Arial" w:hAnsi="Arial"/>
          <w:color w:val="142143"/>
          <w:sz w:val="22"/>
          <w:szCs w:val="22"/>
          <w:lang w:val="en-US"/>
        </w:rPr>
        <w:t xml:space="preserve">Summarise up to 3 key activities </w:t>
      </w:r>
      <w:r>
        <w:rPr>
          <w:rFonts w:ascii="Arial" w:hAnsi="Arial"/>
          <w:color w:val="142143"/>
          <w:sz w:val="22"/>
          <w:szCs w:val="22"/>
        </w:rPr>
        <w:t xml:space="preserve">and their benefits </w:t>
      </w:r>
      <w:r>
        <w:rPr>
          <w:rFonts w:ascii="Arial" w:hAnsi="Arial"/>
          <w:color w:val="142143"/>
          <w:sz w:val="22"/>
          <w:szCs w:val="22"/>
          <w:lang w:val="en-US"/>
        </w:rPr>
        <w:t xml:space="preserve">undertaken by the nominee, that are associated with the maintenance and improvement of bells (whether in towers or otherwise, for example advice, videos, demonstrations, preparation of training materials, </w:t>
      </w:r>
      <w:r>
        <w:rPr>
          <w:rFonts w:ascii="Arial" w:hAnsi="Arial"/>
          <w:color w:val="142143"/>
          <w:sz w:val="22"/>
          <w:szCs w:val="22"/>
          <w:lang w:val="en-US"/>
        </w:rPr>
        <w:t>etc.</w:t>
      </w:r>
      <w:r>
        <w:rPr>
          <w:rFonts w:ascii="Arial" w:hAnsi="Arial"/>
          <w:color w:val="142143"/>
          <w:sz w:val="22"/>
          <w:szCs w:val="22"/>
          <w:lang w:val="en-US"/>
        </w:rPr>
        <w:t>):</w:t>
      </w:r>
    </w:p>
    <w:p>
      <w:pPr>
        <w:pStyle w:val="Normal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object>
          <v:shape id="control_shape_16" style="width:510.2pt;height:255.05pt" type="#shapetype_75"/>
          <w:control r:id="rId21" w:name="Key_activities" w:shapeid="control_shape_16"/>
        </w:objec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Examples of maintenance work undertaken </w:t>
      </w:r>
      <w:r>
        <w:rPr>
          <w:rFonts w:cs="Open Sans" w:ascii="Arial" w:hAnsi="Arial"/>
          <w:color w:val="142143"/>
          <w:sz w:val="22"/>
          <w:szCs w:val="22"/>
        </w:rPr>
        <w:t>and the benefits of the projects</w:t>
      </w:r>
      <w:r>
        <w:rPr>
          <w:rFonts w:cs="Open Sans" w:ascii="Arial" w:hAnsi="Arial"/>
          <w:color w:val="142143"/>
          <w:sz w:val="22"/>
          <w:szCs w:val="22"/>
        </w:rPr>
        <w:t xml:space="preserve"> (up to </w:t>
      </w:r>
      <w:r>
        <w:rPr>
          <w:rFonts w:cs="Open Sans" w:ascii="Arial" w:hAnsi="Arial"/>
          <w:color w:val="142143"/>
          <w:sz w:val="22"/>
          <w:szCs w:val="22"/>
        </w:rPr>
        <w:t>3</w:t>
      </w:r>
      <w:r>
        <w:rPr>
          <w:rFonts w:cs="Open Sans" w:ascii="Arial" w:hAnsi="Arial"/>
          <w:color w:val="142143"/>
          <w:sz w:val="22"/>
          <w:szCs w:val="22"/>
        </w:rPr>
        <w:t xml:space="preserve"> different examples): </w:t>
      </w:r>
    </w:p>
    <w:p>
      <w:pPr>
        <w:pStyle w:val="CCCBRBody"/>
        <w:spacing w:before="57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Please list your examples here then use no more than one side of A4 for each example, including photos and diagrams that help </w:t>
      </w:r>
      <w:r>
        <w:rPr>
          <w:rFonts w:cs="Open Sans" w:ascii="Arial" w:hAnsi="Arial"/>
          <w:color w:val="142143"/>
          <w:sz w:val="22"/>
          <w:szCs w:val="22"/>
        </w:rPr>
        <w:t xml:space="preserve">to </w:t>
      </w:r>
      <w:r>
        <w:rPr>
          <w:rFonts w:cs="Open Sans" w:ascii="Arial" w:hAnsi="Arial"/>
          <w:color w:val="142143"/>
          <w:sz w:val="22"/>
          <w:szCs w:val="22"/>
        </w:rPr>
        <w:t xml:space="preserve">explain the </w:t>
      </w:r>
      <w:r>
        <w:rPr>
          <w:rFonts w:cs="Open Sans" w:ascii="Arial" w:hAnsi="Arial"/>
          <w:color w:val="142143"/>
          <w:sz w:val="22"/>
          <w:szCs w:val="22"/>
        </w:rPr>
        <w:t>activities</w:t>
      </w:r>
      <w:r>
        <w:rPr>
          <w:rFonts w:cs="Open Sans" w:ascii="Arial" w:hAnsi="Arial"/>
          <w:color w:val="142143"/>
          <w:sz w:val="22"/>
          <w:szCs w:val="22"/>
        </w:rPr>
        <w:t>.</w:t>
      </w:r>
    </w:p>
    <w:p>
      <w:pPr>
        <w:pStyle w:val="CCCBRBody"/>
        <w:spacing w:before="113" w:after="57"/>
        <w:rPr>
          <w:rFonts w:ascii="Arial" w:hAnsi="Arial"/>
          <w:color w:val="142143"/>
          <w:sz w:val="22"/>
          <w:szCs w:val="22"/>
        </w:rPr>
      </w:pPr>
      <w:r>
        <w:rPr>
          <w:rFonts w:ascii="Arial" w:hAnsi="Arial"/>
          <w:color w:val="142143"/>
          <w:sz w:val="22"/>
          <w:szCs w:val="22"/>
        </w:rPr>
        <w:t>E</w:t>
        <w:pict>
          <v:shape id="control_shape_17" style="position:absolute;margin-left:70.85pt;margin-top:0.4pt;width:439.3pt;height:15.55pt" type="#shapetype_201">
            <w10:wrap type="none"/>
          </v:shape>
          <w:control r:id="rId22" w:name="Example_1" w:shapeid="control_shape_17"/>
        </w:pict>
      </w:r>
      <w:r>
        <w:rPr>
          <w:rFonts w:ascii="Arial" w:hAnsi="Arial"/>
          <w:color w:val="142143"/>
          <w:sz w:val="22"/>
          <w:szCs w:val="22"/>
        </w:rPr>
        <w:t xml:space="preserve">xample </w:t>
      </w:r>
      <w:r>
        <w:rPr>
          <w:rFonts w:ascii="Arial" w:hAnsi="Arial"/>
          <w:color w:val="142143"/>
          <w:sz w:val="22"/>
          <w:szCs w:val="22"/>
        </w:rPr>
        <w:t>1</w:t>
      </w:r>
      <w:r>
        <w:rPr>
          <w:rFonts w:ascii="Arial" w:hAnsi="Arial"/>
          <w:color w:val="142143"/>
          <w:sz w:val="22"/>
          <w:szCs w:val="22"/>
        </w:rPr>
        <w:t>:</w:t>
      </w:r>
    </w:p>
    <w:p>
      <w:pPr>
        <w:pStyle w:val="CCCBRBody"/>
        <w:spacing w:before="113" w:after="57"/>
        <w:rPr>
          <w:rFonts w:ascii="Arial" w:hAnsi="Arial" w:cs="Open Sans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Example </w:t>
      </w:r>
      <w:r>
        <w:rPr>
          <w:rFonts w:cs="Open Sans" w:ascii="Arial" w:hAnsi="Arial"/>
          <w:color w:val="142143"/>
          <w:sz w:val="22"/>
          <w:szCs w:val="22"/>
        </w:rPr>
        <w:t>2</w:t>
      </w:r>
      <w:r>
        <w:rPr>
          <w:rFonts w:cs="Open Sans" w:ascii="Arial" w:hAnsi="Arial"/>
          <w:color w:val="142143"/>
          <w:sz w:val="22"/>
          <w:szCs w:val="22"/>
        </w:rPr>
        <w:t>:</w:t>
      </w:r>
      <w:r>
        <w:pict>
          <v:shape id="control_shape_18" style="position:absolute;margin-left:70.85pt;margin-top:0.4pt;width:439.3pt;height:15.55pt" type="#shapetype_201">
            <w10:wrap type="none"/>
          </v:shape>
          <w:control r:id="rId23" w:name="Example_2" w:shapeid="control_shape_18"/>
        </w:pict>
      </w:r>
    </w:p>
    <w:p>
      <w:pPr>
        <w:pStyle w:val="CCCBRBody"/>
        <w:spacing w:before="113" w:after="57"/>
        <w:rPr>
          <w:rFonts w:ascii="Arial" w:hAnsi="Arial"/>
          <w:color w:val="142143"/>
          <w:sz w:val="22"/>
          <w:szCs w:val="22"/>
        </w:rPr>
      </w:pPr>
      <w:r>
        <w:rPr>
          <w:rFonts w:cs="Open Sans" w:ascii="Arial" w:hAnsi="Arial"/>
          <w:color w:val="142143"/>
          <w:sz w:val="22"/>
          <w:szCs w:val="22"/>
        </w:rPr>
        <w:t xml:space="preserve">Example </w:t>
      </w:r>
      <w:r>
        <w:rPr>
          <w:rFonts w:cs="Open Sans" w:ascii="Arial" w:hAnsi="Arial"/>
          <w:color w:val="142143"/>
          <w:sz w:val="22"/>
          <w:szCs w:val="22"/>
        </w:rPr>
        <w:t>3</w:t>
      </w:r>
      <w:r>
        <w:rPr>
          <w:rFonts w:cs="Open Sans" w:ascii="Arial" w:hAnsi="Arial"/>
          <w:color w:val="142143"/>
          <w:sz w:val="22"/>
          <w:szCs w:val="22"/>
        </w:rPr>
        <w:t>:</w:t>
      </w:r>
      <w:r>
        <w:pict>
          <v:shape id="control_shape_19" style="position:absolute;margin-left:70.85pt;margin-top:0.4pt;width:439.3pt;height:15.55pt" type="#shapetype_201">
            <w10:wrap type="none"/>
          </v:shape>
          <w:control r:id="rId24" w:name="Example_3" w:shapeid="control_shape_19"/>
        </w:pict>
      </w:r>
    </w:p>
    <w:sectPr>
      <w:footerReference w:type="default" r:id="rId25"/>
      <w:type w:val="continuous"/>
      <w:pgSz w:w="11906" w:h="16838"/>
      <w:pgMar w:left="850" w:right="850" w:header="0" w:top="794" w:footer="794" w:bottom="1360" w:gutter="0"/>
      <w:pgNumType w:fmt="decimal"/>
      <w:formProt w:val="false"/>
      <w:textDirection w:val="lrTb"/>
      <w:docGrid w:type="default" w:linePitch="312" w:charSpace="429496074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OpenSymbol">
    <w:altName w:val="Arial Unicode MS"/>
    <w:charset w:val="01"/>
    <w:family w:val="roman"/>
    <w:pitch w:val="variable"/>
  </w:font>
  <w:font w:name="Wingdings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Open Sans Extrabold">
    <w:charset w:val="01"/>
    <w:family w:val="roman"/>
    <w:pitch w:val="variable"/>
  </w:font>
  <w:font w:name="Open Sans Semibold">
    <w:charset w:val="01"/>
    <w:family w:val="roman"/>
    <w:pitch w:val="variable"/>
  </w:font>
  <w:font w:name="Arial">
    <w:charset w:val="01"/>
    <w:family w:val="swiss"/>
    <w:pitch w:val="variable"/>
  </w:font>
  <w:font w:name="Open Sans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CCBRPageNumbers"/>
      <w:rPr/>
    </w:pPr>
    <w:r>
      <w:rPr/>
      <mc:AlternateContent>
        <mc:Choice Requires="wps">
          <w:drawing>
            <wp:anchor behindDoc="1" distT="0" distB="0" distL="114935" distR="114935" simplePos="0" locked="0" layoutInCell="0" allowOverlap="1" relativeHeight="8">
              <wp:simplePos x="0" y="0"/>
              <wp:positionH relativeFrom="column">
                <wp:posOffset>3873500</wp:posOffset>
              </wp:positionH>
              <wp:positionV relativeFrom="paragraph">
                <wp:posOffset>635</wp:posOffset>
              </wp:positionV>
              <wp:extent cx="2607310" cy="154305"/>
              <wp:effectExtent l="0" t="0" r="0" b="0"/>
              <wp:wrapSquare wrapText="bothSides"/>
              <wp:docPr id="3" name="Shap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6760" cy="153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l21600,21600l21600,xe">
              <v:stroke joinstyle="miter"/>
              <v:path gradientshapeok="t" o:connecttype="rect"/>
            </v:shapetype>
            <v:shape id="shape_0" ID="Shape1" stroked="f" style="position:absolute;margin-left:305pt;margin-top:0.05pt;width:205.2pt;height:12.05pt;mso-wrap-style:none;v-text-anchor:middle" type="shapetype_202">
              <v:fill o:detectmouseclick="t" on="false"/>
              <v:stroke color="#3465a4" joinstyle="round" endcap="flat"/>
              <w10:wrap type="square"/>
            </v:shape>
          </w:pict>
        </mc:Fallback>
      </mc:AlternateContent>
      <mc:AlternateContent>
        <mc:Choice Requires="wps">
          <w:drawing>
            <wp:anchor behindDoc="1" distT="0" distB="0" distL="114935" distR="114935" simplePos="0" locked="0" layoutInCell="0" allowOverlap="1" relativeHeight="11">
              <wp:simplePos x="0" y="0"/>
              <wp:positionH relativeFrom="column">
                <wp:posOffset>4445</wp:posOffset>
              </wp:positionH>
              <wp:positionV relativeFrom="paragraph">
                <wp:posOffset>635</wp:posOffset>
              </wp:positionV>
              <wp:extent cx="2278380" cy="154305"/>
              <wp:effectExtent l="0" t="0" r="0" b="0"/>
              <wp:wrapSquare wrapText="bothSides"/>
              <wp:docPr id="4" name="Shap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7720" cy="153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Shape2" stroked="f" style="position:absolute;margin-left:0.35pt;margin-top:0.05pt;width:179.3pt;height:12.05pt;mso-wrap-style:none;v-text-anchor:middle" type="shapetype_202">
              <v:fill o:detectmouseclick="t" on="false"/>
              <v:stroke color="#3465a4" joinstyle="round" endcap="flat"/>
              <w10:wrap type="square"/>
            </v:shape>
          </w:pict>
        </mc:Fallback>
      </mc:AlternateContent>
      <w:t>P</w:t>
    </w:r>
    <w:r>
      <w:rPr/>
      <w:t xml:space="preserve">age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  <w:r>
      <w:rPr/>
      <w:t xml:space="preserve"> of </w:t>
    </w:r>
    <w:r>
      <w:rPr/>
      <w:fldChar w:fldCharType="begin"/>
    </w:r>
    <w:r>
      <w:rPr/>
      <w:instrText> NUMPAGES \* ARABIC </w:instrText>
    </w:r>
    <w:r>
      <w:rPr/>
      <w:fldChar w:fldCharType="separate"/>
    </w:r>
    <w:r>
      <w:rPr/>
      <w:t>3</w:t>
    </w:r>
    <w:r>
      <w:rPr/>
      <w:fldChar w:fldCharType="end"/>
    </w:r>
    <w:r>
      <mc:AlternateContent>
        <mc:Choice Requires="wps">
          <w:drawing>
            <wp:anchor behindDoc="1" distT="72390" distB="72390" distL="72390" distR="72390" simplePos="0" locked="0" layoutInCell="0" allowOverlap="1" relativeHeight="14">
              <wp:simplePos x="0" y="0"/>
              <wp:positionH relativeFrom="column">
                <wp:posOffset>3873500</wp:posOffset>
              </wp:positionH>
              <wp:positionV relativeFrom="paragraph">
                <wp:posOffset>635</wp:posOffset>
              </wp:positionV>
              <wp:extent cx="2603500" cy="150495"/>
              <wp:effectExtent l="0" t="0" r="0" b="0"/>
              <wp:wrapNone/>
              <wp:docPr id="5" name="Frame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0" cy="15049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CCCBRPageNumbers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Ref SM_WestleyAward</w:t>
                          </w:r>
                          <w:r>
                            <w:rPr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sz w:val="16"/>
                              <w:szCs w:val="16"/>
                            </w:rPr>
                            <w:t>_20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anchor="t" lIns="3810" tIns="3810" rIns="3810" bIns="381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205pt;height:11.85pt;mso-wrap-distance-left:5.7pt;mso-wrap-distance-right:5.7pt;mso-wrap-distance-top:5.7pt;mso-wrap-distance-bottom:5.7pt;margin-top:0.05pt;mso-position-vertical-relative:text;margin-left:305pt;mso-position-horizontal-relative:text">
              <v:textbox inset="0.00416666666666667in,0.00416666666666667in,0.00416666666666667in,0.00416666666666667in">
                <w:txbxContent>
                  <w:p>
                    <w:pPr>
                      <w:pStyle w:val="CCCBRPageNumbers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Ref SM_WestleyAward</w:t>
                    </w:r>
                    <w:r>
                      <w:rPr>
                        <w:sz w:val="16"/>
                        <w:szCs w:val="16"/>
                      </w:rPr>
                      <w:t>Form</w:t>
                    </w:r>
                    <w:r>
                      <w:rPr>
                        <w:sz w:val="16"/>
                        <w:szCs w:val="16"/>
                      </w:rPr>
                      <w:t>_20</w:t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72390" distB="72390" distL="72390" distR="72390" simplePos="0" locked="0" layoutInCell="0" allowOverlap="1" relativeHeight="17">
              <wp:simplePos x="0" y="0"/>
              <wp:positionH relativeFrom="column">
                <wp:posOffset>4445</wp:posOffset>
              </wp:positionH>
              <wp:positionV relativeFrom="paragraph">
                <wp:posOffset>635</wp:posOffset>
              </wp:positionV>
              <wp:extent cx="2274570" cy="150495"/>
              <wp:effectExtent l="0" t="0" r="0" b="0"/>
              <wp:wrapNone/>
              <wp:docPr id="6" name="Frame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4570" cy="15049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CCCBRPageNumbers"/>
                            <w:widowControl/>
                            <w:overflowPunct w:val="true"/>
                            <w:bidi w:val="0"/>
                            <w:ind w:left="0" w:right="0" w:hanging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© The Central Council of Church Bell Ringers</w:t>
                          </w:r>
                        </w:p>
                      </w:txbxContent>
                    </wps:txbx>
                    <wps:bodyPr anchor="t" lIns="3810" tIns="3810" rIns="3810" bIns="381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179.1pt;height:11.85pt;mso-wrap-distance-left:5.7pt;mso-wrap-distance-right:5.7pt;mso-wrap-distance-top:5.7pt;mso-wrap-distance-bottom:5.7pt;margin-top:0.05pt;mso-position-vertical-relative:text;margin-left:0.35pt;mso-position-horizontal-relative:text">
              <v:textbox inset="0.00416666666666667in,0.00416666666666667in,0.00416666666666667in,0.00416666666666667in">
                <w:txbxContent>
                  <w:p>
                    <w:pPr>
                      <w:pStyle w:val="CCCBRPageNumbers"/>
                      <w:widowControl/>
                      <w:overflowPunct w:val="true"/>
                      <w:bidi w:val="0"/>
                      <w:ind w:left="0" w:right="0" w:hanging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The Central Council of Church Bell Ringers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CCBRPageNumbers"/>
      <w:rPr/>
    </w:pPr>
    <w:r>
      <w:rPr/>
      <mc:AlternateContent>
        <mc:Choice Requires="wps">
          <w:drawing>
            <wp:anchor behindDoc="1" distT="0" distB="0" distL="114935" distR="114935" simplePos="0" locked="0" layoutInCell="0" allowOverlap="1" relativeHeight="8">
              <wp:simplePos x="0" y="0"/>
              <wp:positionH relativeFrom="column">
                <wp:posOffset>3873500</wp:posOffset>
              </wp:positionH>
              <wp:positionV relativeFrom="paragraph">
                <wp:posOffset>635</wp:posOffset>
              </wp:positionV>
              <wp:extent cx="2607310" cy="154305"/>
              <wp:effectExtent l="0" t="0" r="0" b="0"/>
              <wp:wrapSquare wrapText="bothSides"/>
              <wp:docPr id="7" name="Shape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606760" cy="153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Shape1" stroked="f" style="position:absolute;margin-left:305pt;margin-top:0.05pt;width:205.2pt;height:12.05pt;mso-wrap-style:none;v-text-anchor:middle" type="shapetype_202">
              <v:fill o:detectmouseclick="t" on="false"/>
              <v:stroke color="#3465a4" joinstyle="round" endcap="flat"/>
              <w10:wrap type="square"/>
            </v:shape>
          </w:pict>
        </mc:Fallback>
      </mc:AlternateContent>
      <mc:AlternateContent>
        <mc:Choice Requires="wps">
          <w:drawing>
            <wp:anchor behindDoc="1" distT="0" distB="0" distL="114935" distR="114935" simplePos="0" locked="0" layoutInCell="0" allowOverlap="1" relativeHeight="11">
              <wp:simplePos x="0" y="0"/>
              <wp:positionH relativeFrom="column">
                <wp:posOffset>4445</wp:posOffset>
              </wp:positionH>
              <wp:positionV relativeFrom="paragraph">
                <wp:posOffset>635</wp:posOffset>
              </wp:positionV>
              <wp:extent cx="2278380" cy="154305"/>
              <wp:effectExtent l="0" t="0" r="0" b="0"/>
              <wp:wrapSquare wrapText="bothSides"/>
              <wp:docPr id="8" name="Shape2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77720" cy="153720"/>
                      </a:xfrm>
                      <a:custGeom>
                        <a:avLst/>
                        <a:gdLst/>
                        <a:ah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0"/>
                            </a:lnTo>
                            <a:lnTo>
                              <a:pt x="21600" y="21600"/>
                            </a:lnTo>
                            <a:lnTo>
                              <a:pt x="0" y="2160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noFill/>
                      <a:ln w="0">
                        <a:noFill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id="shape_0" ID="Shape2" stroked="f" style="position:absolute;margin-left:0.35pt;margin-top:0.05pt;width:179.3pt;height:12.05pt;mso-wrap-style:none;v-text-anchor:middle" type="shapetype_202">
              <v:fill o:detectmouseclick="t" on="false"/>
              <v:stroke color="#3465a4" joinstyle="round" endcap="flat"/>
              <w10:wrap type="square"/>
            </v:shape>
          </w:pict>
        </mc:Fallback>
      </mc:AlternateContent>
      <w:t>P</w:t>
    </w:r>
    <w:r>
      <w:rPr/>
      <w:t xml:space="preserve">age </w:t>
    </w:r>
    <w:r>
      <w:rPr/>
      <w:fldChar w:fldCharType="begin"/>
    </w:r>
    <w:r>
      <w:rPr/>
      <w:instrText> PAGE </w:instrText>
    </w:r>
    <w:r>
      <w:rPr/>
      <w:fldChar w:fldCharType="separate"/>
    </w:r>
    <w:r>
      <w:rPr/>
      <w:t>3</w:t>
    </w:r>
    <w:r>
      <w:rPr/>
      <w:fldChar w:fldCharType="end"/>
    </w:r>
    <w:r>
      <w:rPr/>
      <w:t xml:space="preserve"> of </w:t>
    </w:r>
    <w:r>
      <w:rPr/>
      <w:fldChar w:fldCharType="begin"/>
    </w:r>
    <w:r>
      <w:rPr/>
      <w:instrText> NUMPAGES \* ARABIC </w:instrText>
    </w:r>
    <w:r>
      <w:rPr/>
      <w:fldChar w:fldCharType="separate"/>
    </w:r>
    <w:r>
      <w:rPr/>
      <w:t>3</w:t>
    </w:r>
    <w:r>
      <w:rPr/>
      <w:fldChar w:fldCharType="end"/>
    </w:r>
    <w:r>
      <mc:AlternateContent>
        <mc:Choice Requires="wps">
          <w:drawing>
            <wp:anchor behindDoc="1" distT="72390" distB="72390" distL="72390" distR="72390" simplePos="0" locked="0" layoutInCell="0" allowOverlap="1" relativeHeight="14">
              <wp:simplePos x="0" y="0"/>
              <wp:positionH relativeFrom="column">
                <wp:posOffset>3873500</wp:posOffset>
              </wp:positionH>
              <wp:positionV relativeFrom="paragraph">
                <wp:posOffset>635</wp:posOffset>
              </wp:positionV>
              <wp:extent cx="2603500" cy="150495"/>
              <wp:effectExtent l="0" t="0" r="0" b="0"/>
              <wp:wrapNone/>
              <wp:docPr id="9" name="Frame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3500" cy="15049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CCCBRPageNumbers"/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Ref SM_WestleyAward</w:t>
                          </w:r>
                          <w:r>
                            <w:rPr>
                              <w:sz w:val="16"/>
                              <w:szCs w:val="16"/>
                            </w:rPr>
                            <w:t>Form</w:t>
                          </w:r>
                          <w:r>
                            <w:rPr>
                              <w:sz w:val="16"/>
                              <w:szCs w:val="16"/>
                            </w:rPr>
                            <w:t>_20</w:t>
                          </w:r>
                          <w:r>
                            <w:rPr>
                              <w:sz w:val="16"/>
                              <w:szCs w:val="16"/>
                            </w:rPr>
                            <w:t>2</w:t>
                          </w:r>
                          <w:r>
                            <w:rPr>
                              <w:sz w:val="16"/>
                              <w:szCs w:val="16"/>
                            </w:rPr>
                            <w:t>1</w:t>
                          </w:r>
                        </w:p>
                      </w:txbxContent>
                    </wps:txbx>
                    <wps:bodyPr anchor="t" lIns="3810" tIns="3810" rIns="3810" bIns="381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205pt;height:11.85pt;mso-wrap-distance-left:5.7pt;mso-wrap-distance-right:5.7pt;mso-wrap-distance-top:5.7pt;mso-wrap-distance-bottom:5.7pt;margin-top:0.05pt;mso-position-vertical-relative:text;margin-left:305pt;mso-position-horizontal-relative:text">
              <v:textbox inset="0.00416666666666667in,0.00416666666666667in,0.00416666666666667in,0.00416666666666667in">
                <w:txbxContent>
                  <w:p>
                    <w:pPr>
                      <w:pStyle w:val="CCCBRPageNumbers"/>
                      <w:jc w:val="righ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Ref SM_WestleyAward</w:t>
                    </w:r>
                    <w:r>
                      <w:rPr>
                        <w:sz w:val="16"/>
                        <w:szCs w:val="16"/>
                      </w:rPr>
                      <w:t>Form</w:t>
                    </w:r>
                    <w:r>
                      <w:rPr>
                        <w:sz w:val="16"/>
                        <w:szCs w:val="16"/>
                      </w:rPr>
                      <w:t>_20</w:t>
                    </w:r>
                    <w:r>
                      <w:rPr>
                        <w:sz w:val="16"/>
                        <w:szCs w:val="16"/>
                      </w:rPr>
                      <w:t>2</w:t>
                    </w:r>
                    <w:r>
                      <w:rPr>
                        <w:sz w:val="16"/>
                        <w:szCs w:val="16"/>
                      </w:rPr>
                      <w:t>1</w:t>
                    </w:r>
                  </w:p>
                </w:txbxContent>
              </v:textbox>
              <w10:wrap type="none"/>
            </v:rect>
          </w:pict>
        </mc:Fallback>
      </mc:AlternateContent>
    </w:r>
    <w:r>
      <mc:AlternateContent>
        <mc:Choice Requires="wps">
          <w:drawing>
            <wp:anchor behindDoc="1" distT="72390" distB="72390" distL="72390" distR="72390" simplePos="0" locked="0" layoutInCell="0" allowOverlap="1" relativeHeight="17">
              <wp:simplePos x="0" y="0"/>
              <wp:positionH relativeFrom="column">
                <wp:posOffset>4445</wp:posOffset>
              </wp:positionH>
              <wp:positionV relativeFrom="paragraph">
                <wp:posOffset>635</wp:posOffset>
              </wp:positionV>
              <wp:extent cx="2274570" cy="150495"/>
              <wp:effectExtent l="0" t="0" r="0" b="0"/>
              <wp:wrapNone/>
              <wp:docPr id="10" name="Frame2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74570" cy="150495"/>
                      </a:xfrm>
                      <a:prstGeom prst="rect"/>
                      <a:solidFill>
                        <a:srgbClr val="FFFFFF"/>
                      </a:solidFill>
                    </wps:spPr>
                    <wps:txbx>
                      <w:txbxContent>
                        <w:p>
                          <w:pPr>
                            <w:pStyle w:val="CCCBRPageNumbers"/>
                            <w:widowControl/>
                            <w:overflowPunct w:val="true"/>
                            <w:bidi w:val="0"/>
                            <w:ind w:left="0" w:right="0" w:hanging="0"/>
                            <w:jc w:val="left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© The Central Council of Church Bell Ringers</w:t>
                          </w:r>
                        </w:p>
                      </w:txbxContent>
                    </wps:txbx>
                    <wps:bodyPr anchor="t" lIns="3810" tIns="3810" rIns="3810" bIns="381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rotation:0;width:179.1pt;height:11.85pt;mso-wrap-distance-left:5.7pt;mso-wrap-distance-right:5.7pt;mso-wrap-distance-top:5.7pt;mso-wrap-distance-bottom:5.7pt;margin-top:0.05pt;mso-position-vertical-relative:text;margin-left:0.35pt;mso-position-horizontal-relative:text">
              <v:textbox inset="0.00416666666666667in,0.00416666666666667in,0.00416666666666667in,0.00416666666666667in">
                <w:txbxContent>
                  <w:p>
                    <w:pPr>
                      <w:pStyle w:val="CCCBRPageNumbers"/>
                      <w:widowControl/>
                      <w:overflowPunct w:val="true"/>
                      <w:bidi w:val="0"/>
                      <w:ind w:left="0" w:right="0" w:hanging="0"/>
                      <w:jc w:val="left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© The Central Council of Church Bell Ringers</w:t>
                    </w:r>
                  </w:p>
                </w:txbxContent>
              </v:textbox>
              <w10:wrap type="none"/>
            </v:rect>
          </w:pict>
        </mc:Fallback>
      </mc:AlternateContent>
    </w:r>
  </w:p>
</w:ft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Heading1"/>
      <w:numFmt w:val="none"/>
      <w:suff w:val="nothing"/>
      <w:lvlText w:val=""/>
      <w:lvlJc w:val="left"/>
      <w:pPr>
        <w:tabs>
          <w:tab w:val="num" w:pos="0"/>
        </w:tabs>
        <w:ind w:left="0" w:hanging="0"/>
      </w:pPr>
      <w:rPr/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5"/>
  </w:compat>
  <w:documentProtection w:edit="forms" w:enforcement="true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WenQuanYi Micro Hei" w:cs="Lohit Devanagari"/>
        <w:sz w:val="24"/>
        <w:szCs w:val="24"/>
        <w:lang w:val="en-GB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kinsoku w:val="true"/>
      <w:overflowPunct w:val="true"/>
      <w:autoSpaceDE w:val="true"/>
      <w:bidi w:val="0"/>
      <w:jc w:val="left"/>
    </w:pPr>
    <w:rPr>
      <w:rFonts w:ascii="Liberation Serif;Times New Roman" w:hAnsi="Liberation Serif;Times New Roman" w:eastAsia="WenQuanYi Micro Hei" w:cs="Lohit Devanagari"/>
      <w:color w:val="00000A"/>
      <w:kern w:val="2"/>
      <w:sz w:val="24"/>
      <w:szCs w:val="24"/>
      <w:lang w:val="en-GB" w:eastAsia="zh-CN" w:bidi="hi-IN"/>
    </w:rPr>
  </w:style>
  <w:style w:type="paragraph" w:styleId="Heading1">
    <w:name w:val="Heading 1"/>
    <w:basedOn w:val="Normal"/>
    <w:next w:val="TextBody"/>
    <w:qFormat/>
    <w:pPr>
      <w:numPr>
        <w:ilvl w:val="0"/>
        <w:numId w:val="1"/>
      </w:numPr>
      <w:ind w:left="120" w:right="0" w:hanging="0"/>
      <w:jc w:val="both"/>
      <w:outlineLvl w:val="0"/>
    </w:pPr>
    <w:rPr>
      <w:sz w:val="28"/>
      <w:szCs w:val="28"/>
    </w:rPr>
  </w:style>
  <w:style w:type="character" w:styleId="WW8Num1z0">
    <w:name w:val="WW8Num1z0"/>
    <w:qFormat/>
    <w:rPr/>
  </w:style>
  <w:style w:type="character" w:styleId="WW8Num1z1">
    <w:name w:val="WW8Num1z1"/>
    <w:qFormat/>
    <w:rPr/>
  </w:style>
  <w:style w:type="character" w:styleId="WW8Num1z2">
    <w:name w:val="WW8Num1z2"/>
    <w:qFormat/>
    <w:rPr/>
  </w:style>
  <w:style w:type="character" w:styleId="WW8Num1z3">
    <w:name w:val="WW8Num1z3"/>
    <w:qFormat/>
    <w:rPr/>
  </w:style>
  <w:style w:type="character" w:styleId="WW8Num1z4">
    <w:name w:val="WW8Num1z4"/>
    <w:qFormat/>
    <w:rPr/>
  </w:style>
  <w:style w:type="character" w:styleId="WW8Num1z5">
    <w:name w:val="WW8Num1z5"/>
    <w:qFormat/>
    <w:rPr/>
  </w:style>
  <w:style w:type="character" w:styleId="WW8Num1z6">
    <w:name w:val="WW8Num1z6"/>
    <w:qFormat/>
    <w:rPr/>
  </w:style>
  <w:style w:type="character" w:styleId="WW8Num1z7">
    <w:name w:val="WW8Num1z7"/>
    <w:qFormat/>
    <w:rPr/>
  </w:style>
  <w:style w:type="character" w:styleId="WW8Num1z8">
    <w:name w:val="WW8Num1z8"/>
    <w:qFormat/>
    <w:rPr/>
  </w:style>
  <w:style w:type="character" w:styleId="WW8Num2z0">
    <w:name w:val="WW8Num2z0"/>
    <w:qFormat/>
    <w:rPr>
      <w:rFonts w:ascii="Symbol" w:hAnsi="Symbol" w:cs="OpenSymbol;Arial Unicode MS"/>
    </w:rPr>
  </w:style>
  <w:style w:type="character" w:styleId="WW8Num2z1">
    <w:name w:val="WW8Num2z1"/>
    <w:qFormat/>
    <w:rPr>
      <w:rFonts w:ascii="OpenSymbol;Arial Unicode MS" w:hAnsi="OpenSymbol;Arial Unicode MS" w:cs="OpenSymbol;Arial Unicode MS"/>
    </w:rPr>
  </w:style>
  <w:style w:type="character" w:styleId="Bullets">
    <w:name w:val="Bullets"/>
    <w:qFormat/>
    <w:rPr>
      <w:rFonts w:ascii="OpenSymbol;Arial Unicode MS" w:hAnsi="OpenSymbol;Arial Unicode MS" w:eastAsia="OpenSymbol;Arial Unicode MS" w:cs="OpenSymbol;Arial Unicode MS"/>
    </w:rPr>
  </w:style>
  <w:style w:type="character" w:styleId="InternetLink">
    <w:name w:val="Hyperlink"/>
    <w:rPr>
      <w:color w:val="000080"/>
      <w:u w:val="single"/>
      <w:lang w:val="zxx" w:eastAsia="zxx" w:bidi="zxx"/>
    </w:rPr>
  </w:style>
  <w:style w:type="character" w:styleId="WW8Num2z2">
    <w:name w:val="WW8Num2z2"/>
    <w:qFormat/>
    <w:rPr>
      <w:rFonts w:ascii="Wingdings" w:hAnsi="Wingdings" w:cs="Wingdings"/>
      <w:sz w:val="20"/>
    </w:rPr>
  </w:style>
  <w:style w:type="character" w:styleId="Strong">
    <w:name w:val="Strong"/>
    <w:qFormat/>
    <w:rPr>
      <w:b/>
      <w:bCs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;Arial" w:hAnsi="Liberation Sans;Arial" w:eastAsia="WenQuanYi Micro Hei" w:cs="Lohit Devanagari"/>
      <w:sz w:val="28"/>
      <w:szCs w:val="28"/>
    </w:rPr>
  </w:style>
  <w:style w:type="paragraph" w:styleId="TextBody">
    <w:name w:val="Body Text"/>
    <w:basedOn w:val="Normal"/>
    <w:pPr>
      <w:spacing w:lineRule="auto" w:line="288" w:before="0" w:after="140"/>
    </w:pPr>
    <w:rPr/>
  </w:style>
  <w:style w:type="paragraph" w:styleId="List">
    <w:name w:val="List"/>
    <w:basedOn w:val="TextBody"/>
    <w:pPr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ohit Devanagari"/>
    </w:rPr>
  </w:style>
  <w:style w:type="paragraph" w:styleId="TableContents">
    <w:name w:val="Table Contents"/>
    <w:basedOn w:val="Normal"/>
    <w:qFormat/>
    <w:pPr>
      <w:suppressLineNumbers/>
    </w:pPr>
    <w:rPr/>
  </w:style>
  <w:style w:type="paragraph" w:styleId="TableHeading">
    <w:name w:val="Table Heading"/>
    <w:basedOn w:val="TableContents"/>
    <w:qFormat/>
    <w:pPr/>
    <w:rPr/>
  </w:style>
  <w:style w:type="paragraph" w:styleId="FrameContents">
    <w:name w:val="Frame Contents"/>
    <w:basedOn w:val="Normal"/>
    <w:qFormat/>
    <w:pPr/>
    <w:rPr/>
  </w:style>
  <w:style w:type="paragraph" w:styleId="NormalWeb">
    <w:name w:val="Normal (Web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sz w:val="24"/>
      <w:szCs w:val="24"/>
    </w:rPr>
  </w:style>
  <w:style w:type="paragraph" w:styleId="CCCBRHeading1">
    <w:name w:val="CCCBR_Heading1"/>
    <w:basedOn w:val="Normal"/>
    <w:qFormat/>
    <w:pPr>
      <w:spacing w:lineRule="auto" w:line="240" w:before="0" w:after="0"/>
      <w:jc w:val="left"/>
    </w:pPr>
    <w:rPr>
      <w:rFonts w:ascii="Open Sans Extrabold" w:hAnsi="Open Sans Extrabold" w:cs="Open Sans Extrabold"/>
      <w:color w:val="26ABE3"/>
      <w:sz w:val="44"/>
      <w:szCs w:val="44"/>
    </w:rPr>
  </w:style>
  <w:style w:type="paragraph" w:styleId="CCCBRSubHeading">
    <w:name w:val="CCCBR_SubHeading"/>
    <w:basedOn w:val="Normal"/>
    <w:qFormat/>
    <w:pPr>
      <w:spacing w:lineRule="auto" w:line="252" w:before="57" w:after="0"/>
      <w:jc w:val="left"/>
    </w:pPr>
    <w:rPr>
      <w:rFonts w:ascii="Open Sans Semibold" w:hAnsi="Open Sans Semibold" w:cs="Open Sans"/>
      <w:color w:val="142143"/>
      <w:sz w:val="26"/>
      <w:szCs w:val="26"/>
    </w:rPr>
  </w:style>
  <w:style w:type="paragraph" w:styleId="CCCBRHeading2">
    <w:name w:val="CCCBR_Heading2"/>
    <w:basedOn w:val="Normal"/>
    <w:qFormat/>
    <w:pPr>
      <w:keepNext w:val="true"/>
      <w:spacing w:lineRule="auto" w:line="240" w:before="170" w:after="0"/>
    </w:pPr>
    <w:rPr>
      <w:rFonts w:ascii="Arial" w:hAnsi="Arial" w:cs="Open Sans Extrabold"/>
      <w:b/>
      <w:bCs/>
      <w:i w:val="false"/>
      <w:color w:val="EC1161"/>
      <w:sz w:val="32"/>
      <w:szCs w:val="32"/>
    </w:rPr>
  </w:style>
  <w:style w:type="paragraph" w:styleId="CCCBRHeading3">
    <w:name w:val="CCCBR_Heading3"/>
    <w:basedOn w:val="Normal"/>
    <w:qFormat/>
    <w:pPr>
      <w:spacing w:lineRule="auto" w:line="240" w:before="170" w:after="0"/>
    </w:pPr>
    <w:rPr>
      <w:rFonts w:ascii="Open Sans" w:hAnsi="Open Sans" w:cs="Open Sans"/>
      <w:b/>
      <w:bCs/>
      <w:color w:val="26ABE3"/>
      <w:sz w:val="24"/>
      <w:szCs w:val="24"/>
    </w:rPr>
  </w:style>
  <w:style w:type="paragraph" w:styleId="CCCBRBullets">
    <w:name w:val="CCCBR_Bullets"/>
    <w:basedOn w:val="Normal"/>
    <w:qFormat/>
    <w:pPr>
      <w:spacing w:lineRule="auto" w:line="240" w:before="28" w:after="0"/>
    </w:pPr>
    <w:rPr>
      <w:rFonts w:ascii="Open Sans" w:hAnsi="Open Sans" w:cs="Open Sans"/>
      <w:color w:val="142143"/>
      <w:sz w:val="21"/>
      <w:szCs w:val="21"/>
    </w:rPr>
  </w:style>
  <w:style w:type="paragraph" w:styleId="CCCBRFooter">
    <w:name w:val="CCCBR_Footer"/>
    <w:basedOn w:val="Normal"/>
    <w:qFormat/>
    <w:pPr>
      <w:spacing w:lineRule="auto" w:line="252" w:before="113" w:after="0"/>
      <w:ind w:left="0" w:right="0" w:hanging="0"/>
      <w:jc w:val="right"/>
    </w:pPr>
    <w:rPr>
      <w:rFonts w:ascii="Open Sans" w:hAnsi="Open Sans" w:eastAsia="Times New Roman" w:cs="Open Sans"/>
      <w:color w:val="142143"/>
      <w:sz w:val="16"/>
      <w:szCs w:val="16"/>
      <w:lang w:val="en" w:eastAsia="en-GB"/>
    </w:rPr>
  </w:style>
  <w:style w:type="paragraph" w:styleId="CCCBRBody">
    <w:name w:val="CCCBR_Body"/>
    <w:basedOn w:val="Normal"/>
    <w:qFormat/>
    <w:pPr>
      <w:spacing w:lineRule="auto" w:line="240" w:before="113" w:after="0"/>
    </w:pPr>
    <w:rPr>
      <w:rFonts w:ascii="Arial" w:hAnsi="Arial" w:cs="Open Sans"/>
      <w:color w:val="142143"/>
      <w:sz w:val="22"/>
      <w:szCs w:val="21"/>
    </w:rPr>
  </w:style>
  <w:style w:type="paragraph" w:styleId="CCCBRAuthorDetails">
    <w:name w:val="CCCBR_AuthorDetails"/>
    <w:basedOn w:val="CCCBRBody"/>
    <w:qFormat/>
    <w:pPr>
      <w:spacing w:before="0" w:after="0"/>
    </w:pPr>
    <w:rPr>
      <w:b/>
      <w:bCs/>
    </w:rPr>
  </w:style>
  <w:style w:type="paragraph" w:styleId="HeaderandFooter">
    <w:name w:val="Header and Footer"/>
    <w:basedOn w:val="Normal"/>
    <w:qFormat/>
    <w:pPr>
      <w:suppressLineNumbers/>
      <w:tabs>
        <w:tab w:val="clear" w:pos="720"/>
        <w:tab w:val="center" w:pos="4986" w:leader="none"/>
        <w:tab w:val="right" w:pos="9972" w:leader="none"/>
      </w:tabs>
    </w:pPr>
    <w:rPr/>
  </w:style>
  <w:style w:type="paragraph" w:styleId="Footer">
    <w:name w:val="Footer"/>
    <w:basedOn w:val="Normal"/>
    <w:pPr/>
    <w:rPr/>
  </w:style>
  <w:style w:type="paragraph" w:styleId="CCCBRPageNumbers">
    <w:name w:val="CCCBR_PageNumbers"/>
    <w:basedOn w:val="Footer"/>
    <w:qFormat/>
    <w:pPr>
      <w:jc w:val="center"/>
    </w:pPr>
    <w:rPr>
      <w:rFonts w:ascii="Open Sans" w:hAnsi="Open Sans" w:cs="Open Sans"/>
      <w:color w:val="142143"/>
      <w:sz w:val="16"/>
      <w:szCs w:val="16"/>
    </w:rPr>
  </w:style>
  <w:style w:type="paragraph" w:styleId="CCCBRCopyright">
    <w:name w:val="CCCBR_Copyright"/>
    <w:basedOn w:val="CCCBRFooter"/>
    <w:qFormat/>
    <w:pPr/>
    <w:rPr/>
  </w:style>
  <w:style w:type="paragraph" w:styleId="Subtitle">
    <w:name w:val="Subtitle"/>
    <w:basedOn w:val="Heading"/>
    <w:next w:val="TextBody"/>
    <w:qFormat/>
    <w:pPr>
      <w:spacing w:before="170" w:after="0"/>
    </w:pPr>
    <w:rPr>
      <w:color w:val="142143"/>
      <w:sz w:val="30"/>
      <w:szCs w:val="30"/>
    </w:rPr>
  </w:style>
  <w:style w:type="paragraph" w:styleId="CCCBRLetterTop">
    <w:name w:val="CCCBR_LetterTop"/>
    <w:basedOn w:val="Subtitle"/>
    <w:qFormat/>
    <w:pPr>
      <w:spacing w:before="0" w:after="0"/>
      <w:jc w:val="center"/>
    </w:pPr>
    <w:rPr>
      <w:rFonts w:ascii="Arial" w:hAnsi="Arial" w:cs="Open Sans Semibold"/>
      <w:b w:val="false"/>
      <w:bCs w:val="false"/>
      <w:w w:val="100"/>
      <w:sz w:val="30"/>
      <w:szCs w:val="30"/>
    </w:rPr>
  </w:style>
  <w:style w:type="paragraph" w:styleId="CCCBRCharity">
    <w:name w:val="CCCBR_Charity"/>
    <w:basedOn w:val="Normal"/>
    <w:qFormat/>
    <w:pPr>
      <w:spacing w:before="113" w:after="0"/>
      <w:jc w:val="center"/>
    </w:pPr>
    <w:rPr>
      <w:rFonts w:ascii="Open Sans" w:hAnsi="Open Sans" w:cs="Arial"/>
      <w:color w:val="142143"/>
      <w:sz w:val="16"/>
      <w:szCs w:val="16"/>
    </w:rPr>
  </w:style>
  <w:style w:type="paragraph" w:styleId="CCCBRLetterBody">
    <w:name w:val="CCCBR_LetterBody"/>
    <w:basedOn w:val="CCCBRBody"/>
    <w:qFormat/>
    <w:pPr>
      <w:spacing w:before="0" w:after="0"/>
    </w:pPr>
    <w:rPr>
      <w:color w:val="000000"/>
    </w:rPr>
  </w:style>
  <w:style w:type="paragraph" w:styleId="CCCBRLetterSubject">
    <w:name w:val="CCCBR_LetterSubject"/>
    <w:basedOn w:val="CCCBRLetterBody"/>
    <w:qFormat/>
    <w:pPr/>
    <w:rPr>
      <w:b/>
      <w:bCs/>
      <w:sz w:val="24"/>
      <w:szCs w:val="24"/>
    </w:rPr>
  </w:style>
  <w:style w:type="paragraph" w:styleId="CCCBRLetterTop2">
    <w:name w:val="CCCBR_LetterTop2"/>
    <w:basedOn w:val="CCCBRLetterTop"/>
    <w:qFormat/>
    <w:pPr>
      <w:spacing w:before="113" w:after="0"/>
    </w:pPr>
    <w:rPr>
      <w:rFonts w:ascii="Arial" w:hAnsi="Arial" w:cs="Open Sans Light"/>
      <w:w w:val="100"/>
      <w:sz w:val="21"/>
      <w:szCs w:val="21"/>
    </w:rPr>
  </w:style>
  <w:style w:type="paragraph" w:styleId="CCCBRBullets2">
    <w:name w:val="CCCBR_Bullets2"/>
    <w:basedOn w:val="CCCBRBody"/>
    <w:qFormat/>
    <w:pPr/>
    <w:rPr/>
  </w:style>
  <w:style w:type="paragraph" w:styleId="CCCBRGuidanceNoteTitle">
    <w:name w:val="CCCBR_GuidanceNoteTitle"/>
    <w:basedOn w:val="CCCBRHeading1"/>
    <w:qFormat/>
    <w:pPr>
      <w:spacing w:before="113" w:after="227"/>
      <w:jc w:val="center"/>
    </w:pPr>
    <w:rPr>
      <w:rFonts w:ascii="Arial" w:hAnsi="Arial"/>
      <w:b/>
      <w:i w:val="false"/>
      <w:w w:val="100"/>
      <w:sz w:val="48"/>
      <w:szCs w:val="48"/>
    </w:rPr>
  </w:style>
  <w:style w:type="paragraph" w:styleId="CCCBRGuidanceNoteNo">
    <w:name w:val="CCCBR_GuidanceNoteNo"/>
    <w:basedOn w:val="CCCBRLetterTop"/>
    <w:qFormat/>
    <w:pPr>
      <w:spacing w:before="567" w:after="0"/>
    </w:pPr>
    <w:rPr>
      <w:rFonts w:ascii="Open Sans Semibold" w:hAnsi="Open Sans Semibold" w:cs="Open Sans Semibold"/>
      <w:w w:val="100"/>
      <w:sz w:val="26"/>
      <w:szCs w:val="26"/>
    </w:rPr>
  </w:style>
  <w:style w:type="paragraph" w:styleId="CCCBRSubheading1">
    <w:name w:val="CCCBR_Subheading"/>
    <w:basedOn w:val="CCCBRLetterTop"/>
    <w:qFormat/>
    <w:pPr>
      <w:spacing w:before="0" w:after="397"/>
    </w:pPr>
    <w:rPr/>
  </w:style>
  <w:style w:type="numbering" w:styleId="WW8Num1">
    <w:name w:val="WW8Num1"/>
    <w:qFormat/>
  </w:style>
  <w:style w:type="numbering" w:styleId="WW8Num2">
    <w:name w:val="WW8Num2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control" Target="activeX/activeX1.xml"/><Relationship Id="rId5" Type="http://schemas.openxmlformats.org/officeDocument/2006/relationships/footer" Target="footer1.xml"/><Relationship Id="rId6" Type="http://schemas.openxmlformats.org/officeDocument/2006/relationships/control" Target="activeX/activeX2.xml"/><Relationship Id="rId7" Type="http://schemas.openxmlformats.org/officeDocument/2006/relationships/control" Target="activeX/activeX3.xml"/><Relationship Id="rId8" Type="http://schemas.openxmlformats.org/officeDocument/2006/relationships/control" Target="activeX/activeX4.xml"/><Relationship Id="rId9" Type="http://schemas.openxmlformats.org/officeDocument/2006/relationships/control" Target="activeX/activeX5.xml"/><Relationship Id="rId10" Type="http://schemas.openxmlformats.org/officeDocument/2006/relationships/control" Target="activeX/activeX6.xml"/><Relationship Id="rId11" Type="http://schemas.openxmlformats.org/officeDocument/2006/relationships/control" Target="activeX/activeX7.xml"/><Relationship Id="rId12" Type="http://schemas.openxmlformats.org/officeDocument/2006/relationships/control" Target="activeX/activeX8.xml"/><Relationship Id="rId13" Type="http://schemas.openxmlformats.org/officeDocument/2006/relationships/control" Target="activeX/activeX9.xml"/><Relationship Id="rId14" Type="http://schemas.openxmlformats.org/officeDocument/2006/relationships/control" Target="activeX/activeX10.xml"/><Relationship Id="rId15" Type="http://schemas.openxmlformats.org/officeDocument/2006/relationships/control" Target="activeX/activeX11.xml"/><Relationship Id="rId16" Type="http://schemas.openxmlformats.org/officeDocument/2006/relationships/control" Target="activeX/activeX12.xml"/><Relationship Id="rId17" Type="http://schemas.openxmlformats.org/officeDocument/2006/relationships/control" Target="activeX/activeX13.xml"/><Relationship Id="rId18" Type="http://schemas.openxmlformats.org/officeDocument/2006/relationships/control" Target="activeX/activeX14.xml"/><Relationship Id="rId19" Type="http://schemas.openxmlformats.org/officeDocument/2006/relationships/control" Target="activeX/activeX15.xml"/><Relationship Id="rId20" Type="http://schemas.openxmlformats.org/officeDocument/2006/relationships/control" Target="activeX/activeX16.xml"/><Relationship Id="rId21" Type="http://schemas.openxmlformats.org/officeDocument/2006/relationships/control" Target="activeX/activeX17.xml"/><Relationship Id="rId22" Type="http://schemas.openxmlformats.org/officeDocument/2006/relationships/control" Target="activeX/activeX18.xml"/><Relationship Id="rId23" Type="http://schemas.openxmlformats.org/officeDocument/2006/relationships/control" Target="activeX/activeX19.xml"/><Relationship Id="rId24" Type="http://schemas.openxmlformats.org/officeDocument/2006/relationships/control" Target="activeX/activeX20.xml"/><Relationship Id="rId25" Type="http://schemas.openxmlformats.org/officeDocument/2006/relationships/footer" Target="footer2.xml"/><Relationship Id="rId26" Type="http://schemas.openxmlformats.org/officeDocument/2006/relationships/numbering" Target="numbering.xml"/><Relationship Id="rId27" Type="http://schemas.openxmlformats.org/officeDocument/2006/relationships/fontTable" Target="fontTable.xml"/><Relationship Id="rId28" Type="http://schemas.openxmlformats.org/officeDocument/2006/relationships/settings" Target="settings.xml"/>
</Relationships>
</file>

<file path=word/activeX/_rels/activeX1.xml.rels><?xml version="1.0" encoding="UTF-8"?>
<Relationships xmlns="http://schemas.openxmlformats.org/package/2006/relationships"><Relationship Id="rId1" Type="http://schemas.microsoft.com/office/2006/relationships/activeXControlBinary" Target="activeX1.bin"/>
</Relationships>
</file>

<file path=word/activeX/_rels/activeX10.xml.rels><?xml version="1.0" encoding="UTF-8"?>
<Relationships xmlns="http://schemas.openxmlformats.org/package/2006/relationships"><Relationship Id="rId1" Type="http://schemas.microsoft.com/office/2006/relationships/activeXControlBinary" Target="activeX10.bin"/>
</Relationships>
</file>

<file path=word/activeX/_rels/activeX11.xml.rels><?xml version="1.0" encoding="UTF-8"?>
<Relationships xmlns="http://schemas.openxmlformats.org/package/2006/relationships"><Relationship Id="rId1" Type="http://schemas.microsoft.com/office/2006/relationships/activeXControlBinary" Target="activeX11.bin"/>
</Relationships>
</file>

<file path=word/activeX/_rels/activeX12.xml.rels><?xml version="1.0" encoding="UTF-8"?>
<Relationships xmlns="http://schemas.openxmlformats.org/package/2006/relationships"><Relationship Id="rId1" Type="http://schemas.microsoft.com/office/2006/relationships/activeXControlBinary" Target="activeX12.bin"/>
</Relationships>
</file>

<file path=word/activeX/_rels/activeX13.xml.rels><?xml version="1.0" encoding="UTF-8"?>
<Relationships xmlns="http://schemas.openxmlformats.org/package/2006/relationships"><Relationship Id="rId1" Type="http://schemas.microsoft.com/office/2006/relationships/activeXControlBinary" Target="activeX13.bin"/>
</Relationships>
</file>

<file path=word/activeX/_rels/activeX14.xml.rels><?xml version="1.0" encoding="UTF-8"?>
<Relationships xmlns="http://schemas.openxmlformats.org/package/2006/relationships"><Relationship Id="rId1" Type="http://schemas.microsoft.com/office/2006/relationships/activeXControlBinary" Target="activeX14.bin"/>
</Relationships>
</file>

<file path=word/activeX/_rels/activeX15.xml.rels><?xml version="1.0" encoding="UTF-8"?>
<Relationships xmlns="http://schemas.openxmlformats.org/package/2006/relationships"><Relationship Id="rId1" Type="http://schemas.microsoft.com/office/2006/relationships/activeXControlBinary" Target="activeX15.bin"/>
</Relationships>
</file>

<file path=word/activeX/_rels/activeX16.xml.rels><?xml version="1.0" encoding="UTF-8"?>
<Relationships xmlns="http://schemas.openxmlformats.org/package/2006/relationships"><Relationship Id="rId1" Type="http://schemas.microsoft.com/office/2006/relationships/activeXControlBinary" Target="activeX16.bin"/>
</Relationships>
</file>

<file path=word/activeX/_rels/activeX17.xml.rels><?xml version="1.0" encoding="UTF-8"?>
<Relationships xmlns="http://schemas.openxmlformats.org/package/2006/relationships"><Relationship Id="rId1" Type="http://schemas.microsoft.com/office/2006/relationships/activeXControlBinary" Target="activeX17.bin"/>
</Relationships>
</file>

<file path=word/activeX/_rels/activeX18.xml.rels><?xml version="1.0" encoding="UTF-8"?>
<Relationships xmlns="http://schemas.openxmlformats.org/package/2006/relationships"><Relationship Id="rId1" Type="http://schemas.microsoft.com/office/2006/relationships/activeXControlBinary" Target="activeX18.bin"/>
</Relationships>
</file>

<file path=word/activeX/_rels/activeX19.xml.rels><?xml version="1.0" encoding="UTF-8"?>
<Relationships xmlns="http://schemas.openxmlformats.org/package/2006/relationships"><Relationship Id="rId1" Type="http://schemas.microsoft.com/office/2006/relationships/activeXControlBinary" Target="activeX19.bin"/>
</Relationships>
</file>

<file path=word/activeX/_rels/activeX2.xml.rels><?xml version="1.0" encoding="UTF-8"?>
<Relationships xmlns="http://schemas.openxmlformats.org/package/2006/relationships"><Relationship Id="rId1" Type="http://schemas.microsoft.com/office/2006/relationships/activeXControlBinary" Target="activeX2.bin"/>
</Relationships>
</file>

<file path=word/activeX/_rels/activeX20.xml.rels><?xml version="1.0" encoding="UTF-8"?>
<Relationships xmlns="http://schemas.openxmlformats.org/package/2006/relationships"><Relationship Id="rId1" Type="http://schemas.microsoft.com/office/2006/relationships/activeXControlBinary" Target="activeX20.bin"/>
</Relationships>
</file>

<file path=word/activeX/_rels/activeX3.xml.rels><?xml version="1.0" encoding="UTF-8"?>
<Relationships xmlns="http://schemas.openxmlformats.org/package/2006/relationships"><Relationship Id="rId1" Type="http://schemas.microsoft.com/office/2006/relationships/activeXControlBinary" Target="activeX3.bin"/>
</Relationships>
</file>

<file path=word/activeX/_rels/activeX4.xml.rels><?xml version="1.0" encoding="UTF-8"?>
<Relationships xmlns="http://schemas.openxmlformats.org/package/2006/relationships"><Relationship Id="rId1" Type="http://schemas.microsoft.com/office/2006/relationships/activeXControlBinary" Target="activeX4.bin"/>
</Relationships>
</file>

<file path=word/activeX/_rels/activeX5.xml.rels><?xml version="1.0" encoding="UTF-8"?>
<Relationships xmlns="http://schemas.openxmlformats.org/package/2006/relationships"><Relationship Id="rId1" Type="http://schemas.microsoft.com/office/2006/relationships/activeXControlBinary" Target="activeX5.bin"/>
</Relationships>
</file>

<file path=word/activeX/_rels/activeX6.xml.rels><?xml version="1.0" encoding="UTF-8"?>
<Relationships xmlns="http://schemas.openxmlformats.org/package/2006/relationships"><Relationship Id="rId1" Type="http://schemas.microsoft.com/office/2006/relationships/activeXControlBinary" Target="activeX6.bin"/>
</Relationships>
</file>

<file path=word/activeX/_rels/activeX7.xml.rels><?xml version="1.0" encoding="UTF-8"?>
<Relationships xmlns="http://schemas.openxmlformats.org/package/2006/relationships"><Relationship Id="rId1" Type="http://schemas.microsoft.com/office/2006/relationships/activeXControlBinary" Target="activeX7.bin"/>
</Relationships>
</file>

<file path=word/activeX/_rels/activeX8.xml.rels><?xml version="1.0" encoding="UTF-8"?>
<Relationships xmlns="http://schemas.openxmlformats.org/package/2006/relationships"><Relationship Id="rId1" Type="http://schemas.microsoft.com/office/2006/relationships/activeXControlBinary" Target="activeX8.bin"/>
</Relationships>
</file>

<file path=word/activeX/_rels/activeX9.xml.rels><?xml version="1.0" encoding="UTF-8"?>
<Relationships xmlns="http://schemas.openxmlformats.org/package/2006/relationships"><Relationship Id="rId1" Type="http://schemas.microsoft.com/office/2006/relationships/activeXControlBinary" Target="activeX9.bin"/>
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1613</TotalTime>
  <Application>LibreOffice/7.0.4.2$Linux_X86_64 LibreOffice_project/00$Build-2</Application>
  <AppVersion>15.0000</AppVersion>
  <Pages>3</Pages>
  <Words>303</Words>
  <Characters>1668</Characters>
  <CharactersWithSpaces>1957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2018-12-15T11:47:19Z</dcterms:created>
  <dc:creator/>
  <dc:description/>
  <cp:keywords>CCCBR CCCBR</cp:keywords>
  <dc:language>en-GB</dc:language>
  <cp:lastModifiedBy/>
  <dcterms:modified xsi:type="dcterms:W3CDTF">2021-02-20T14:16:18Z</dcterms:modified>
  <cp:revision>114</cp:revision>
  <dc:subject/>
  <dc:title>CCCBR</dc:title>
</cp:coreProperties>
</file>